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1E0" w:firstRow="1" w:lastRow="1" w:firstColumn="1" w:lastColumn="1" w:noHBand="0" w:noVBand="0"/>
      </w:tblPr>
      <w:tblGrid>
        <w:gridCol w:w="5213"/>
        <w:gridCol w:w="4147"/>
      </w:tblGrid>
      <w:tr w:rsidR="006120E2" w:rsidRPr="006120E2" w:rsidTr="006120E2">
        <w:trPr>
          <w:jc w:val="right"/>
        </w:trPr>
        <w:tc>
          <w:tcPr>
            <w:tcW w:w="5688" w:type="dxa"/>
            <w:hideMark/>
          </w:tcPr>
          <w:p w:rsidR="006120E2" w:rsidRPr="006120E2" w:rsidRDefault="006120E2" w:rsidP="006120E2">
            <w:pPr>
              <w:widowControl w:val="0"/>
              <w:autoSpaceDE w:val="0"/>
              <w:autoSpaceDN w:val="0"/>
              <w:adjustRightInd w:val="0"/>
              <w:spacing w:before="100" w:beforeAutospacing="1" w:after="100" w:afterAutospacing="1" w:line="240" w:lineRule="auto"/>
              <w:jc w:val="right"/>
              <w:rPr>
                <w:rFonts w:ascii="Palatino Linotype" w:eastAsia="Times New Roman" w:hAnsi="Palatino Linotype" w:cs="Times New Roman"/>
                <w:sz w:val="24"/>
                <w:szCs w:val="24"/>
                <w:lang w:val="az-Latn-AZ"/>
              </w:rPr>
            </w:pPr>
          </w:p>
        </w:tc>
        <w:tc>
          <w:tcPr>
            <w:tcW w:w="4392" w:type="dxa"/>
            <w:hideMark/>
          </w:tcPr>
          <w:p w:rsidR="006120E2" w:rsidRPr="006120E2" w:rsidRDefault="006120E2" w:rsidP="006120E2">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6120E2">
              <w:rPr>
                <w:rFonts w:ascii="Palatino Linotype" w:eastAsia="Times New Roman" w:hAnsi="Palatino Linotype" w:cs="Segoe UI"/>
                <w:sz w:val="24"/>
                <w:szCs w:val="24"/>
                <w:lang w:val="az-Latn-AZ"/>
              </w:rPr>
              <w:t>Azərbaycan Respublikası Energetika Nazirliyinin 26 may 2014-cü il tarixli 3 nömrəli Qərarı ilə təsdiq edilmişdir.</w:t>
            </w:r>
          </w:p>
          <w:p w:rsidR="006120E2" w:rsidRPr="006120E2" w:rsidRDefault="006120E2" w:rsidP="006120E2">
            <w:pPr>
              <w:widowControl w:val="0"/>
              <w:autoSpaceDE w:val="0"/>
              <w:autoSpaceDN w:val="0"/>
              <w:adjustRightInd w:val="0"/>
              <w:spacing w:before="100" w:beforeAutospacing="1" w:after="100" w:afterAutospacing="1" w:line="240" w:lineRule="auto"/>
              <w:jc w:val="right"/>
              <w:rPr>
                <w:rFonts w:ascii="Palatino Linotype" w:eastAsia="Times New Roman" w:hAnsi="Palatino Linotype" w:cs="Times New Roman"/>
                <w:sz w:val="24"/>
                <w:szCs w:val="24"/>
                <w:lang w:val="az-Latn-AZ"/>
              </w:rPr>
            </w:pPr>
            <w:r w:rsidRPr="006120E2">
              <w:rPr>
                <w:rFonts w:ascii="Palatino Linotype" w:eastAsia="Times New Roman" w:hAnsi="Palatino Linotype" w:cs="Segoe UI"/>
                <w:b/>
                <w:sz w:val="24"/>
                <w:szCs w:val="24"/>
                <w:lang w:val="az-Latn-AZ"/>
              </w:rPr>
              <w:t>7 nömrəli əlavə</w:t>
            </w:r>
          </w:p>
        </w:tc>
      </w:tr>
    </w:tbl>
    <w:p w:rsidR="006120E2" w:rsidRPr="006120E2" w:rsidRDefault="006120E2" w:rsidP="006120E2">
      <w:pPr>
        <w:spacing w:before="100" w:beforeAutospacing="1" w:after="100" w:afterAutospacing="1" w:line="240" w:lineRule="auto"/>
        <w:jc w:val="center"/>
        <w:rPr>
          <w:rFonts w:ascii="Palatino Linotype" w:eastAsia="Times New Roman" w:hAnsi="Palatino Linotype" w:cs="Times New Roman"/>
          <w:sz w:val="24"/>
          <w:szCs w:val="24"/>
          <w:lang w:val="az-Latn-AZ"/>
        </w:rPr>
      </w:pPr>
    </w:p>
    <w:p w:rsidR="006120E2" w:rsidRPr="006120E2" w:rsidRDefault="006120E2" w:rsidP="006120E2">
      <w:pPr>
        <w:spacing w:before="100" w:beforeAutospacing="1" w:after="100" w:afterAutospacing="1" w:line="240" w:lineRule="auto"/>
        <w:jc w:val="center"/>
        <w:rPr>
          <w:rFonts w:ascii="Palatino Linotype" w:eastAsia="Times New Roman" w:hAnsi="Palatino Linotype" w:cs="Times New Roman"/>
          <w:sz w:val="24"/>
          <w:szCs w:val="24"/>
          <w:lang w:val="az-Latn-AZ"/>
        </w:rPr>
      </w:pPr>
    </w:p>
    <w:p w:rsidR="006120E2" w:rsidRPr="006120E2" w:rsidRDefault="006120E2" w:rsidP="006120E2">
      <w:pPr>
        <w:spacing w:before="100" w:beforeAutospacing="1" w:after="100" w:afterAutospacing="1" w:line="240" w:lineRule="auto"/>
        <w:jc w:val="center"/>
        <w:rPr>
          <w:rFonts w:ascii="Palatino Linotype" w:eastAsia="Times New Roman" w:hAnsi="Palatino Linotype" w:cs="Segoe UI"/>
          <w:b/>
          <w:sz w:val="24"/>
          <w:szCs w:val="24"/>
          <w:lang w:val="az-Latn-AZ"/>
        </w:rPr>
      </w:pPr>
      <w:r w:rsidRPr="006120E2">
        <w:rPr>
          <w:rFonts w:ascii="Palatino Linotype" w:eastAsia="Times New Roman" w:hAnsi="Palatino Linotype" w:cs="Segoe UI"/>
          <w:b/>
          <w:sz w:val="24"/>
          <w:szCs w:val="24"/>
          <w:lang w:val="az-Latn-AZ"/>
        </w:rPr>
        <w:t>“Enerji istismarı qaydalarının pozulmasına görə cərimələrin internet vasitəsilə ödənilməsi” üzrə inzibati reqlament</w:t>
      </w:r>
    </w:p>
    <w:p w:rsidR="006120E2" w:rsidRPr="006120E2" w:rsidRDefault="006120E2" w:rsidP="006120E2">
      <w:pPr>
        <w:spacing w:before="100" w:beforeAutospacing="1" w:after="100" w:afterAutospacing="1" w:line="240" w:lineRule="auto"/>
        <w:jc w:val="center"/>
        <w:rPr>
          <w:rFonts w:ascii="Palatino Linotype" w:eastAsia="Times New Roman" w:hAnsi="Palatino Linotype" w:cs="Segoe UI"/>
          <w:b/>
          <w:sz w:val="24"/>
          <w:szCs w:val="24"/>
          <w:lang w:val="az-Latn-AZ"/>
        </w:rPr>
      </w:pPr>
    </w:p>
    <w:p w:rsidR="006120E2" w:rsidRPr="006120E2" w:rsidRDefault="006120E2" w:rsidP="006120E2">
      <w:pPr>
        <w:spacing w:before="100" w:beforeAutospacing="1" w:after="100" w:afterAutospacing="1" w:line="240" w:lineRule="auto"/>
        <w:contextualSpacing/>
        <w:jc w:val="center"/>
        <w:outlineLvl w:val="0"/>
        <w:rPr>
          <w:rFonts w:ascii="Palatino Linotype" w:eastAsia="Times New Roman" w:hAnsi="Palatino Linotype" w:cs="Segoe UI"/>
          <w:b/>
          <w:sz w:val="24"/>
          <w:szCs w:val="24"/>
          <w:lang w:val="az-Latn-AZ"/>
        </w:rPr>
      </w:pPr>
      <w:r w:rsidRPr="006120E2">
        <w:rPr>
          <w:rFonts w:ascii="Palatino Linotype" w:eastAsia="Palatino Linotype" w:hAnsi="Palatino Linotype" w:cs="Palatino Linotype"/>
          <w:b/>
          <w:sz w:val="24"/>
          <w:szCs w:val="24"/>
          <w:lang w:val="az-Latn-AZ"/>
        </w:rPr>
        <w:t>1.</w:t>
      </w:r>
      <w:r w:rsidRPr="006120E2">
        <w:rPr>
          <w:rFonts w:ascii="Times New Roman" w:eastAsia="Palatino Linotype" w:hAnsi="Times New Roman" w:cs="Times New Roman"/>
          <w:b/>
          <w:sz w:val="14"/>
          <w:szCs w:val="14"/>
          <w:lang w:val="az-Latn-AZ"/>
        </w:rPr>
        <w:t xml:space="preserve">                  </w:t>
      </w:r>
      <w:r w:rsidRPr="006120E2">
        <w:rPr>
          <w:rFonts w:ascii="Palatino Linotype" w:eastAsia="Times New Roman" w:hAnsi="Palatino Linotype" w:cs="Segoe UI"/>
          <w:b/>
          <w:sz w:val="24"/>
          <w:szCs w:val="24"/>
          <w:lang w:val="az-Latn-AZ"/>
        </w:rPr>
        <w:t>Ümumi müddəalar</w:t>
      </w:r>
    </w:p>
    <w:p w:rsidR="006120E2" w:rsidRPr="006120E2" w:rsidRDefault="006120E2" w:rsidP="006120E2">
      <w:pPr>
        <w:spacing w:before="100" w:beforeAutospacing="1" w:after="100" w:afterAutospacing="1" w:line="240" w:lineRule="auto"/>
        <w:contextualSpacing/>
        <w:jc w:val="center"/>
        <w:outlineLvl w:val="0"/>
        <w:rPr>
          <w:rFonts w:ascii="Palatino Linotype" w:eastAsia="Times New Roman" w:hAnsi="Palatino Linotype" w:cs="Segoe UI"/>
          <w:b/>
          <w:sz w:val="24"/>
          <w:szCs w:val="24"/>
          <w:lang w:val="az-Latn-AZ"/>
        </w:rPr>
      </w:pPr>
    </w:p>
    <w:p w:rsidR="006120E2" w:rsidRPr="006120E2" w:rsidRDefault="006120E2" w:rsidP="006120E2">
      <w:pPr>
        <w:tabs>
          <w:tab w:val="left" w:pos="993"/>
        </w:tabs>
        <w:spacing w:before="100" w:beforeAutospacing="1" w:after="100" w:afterAutospacing="1" w:line="240" w:lineRule="auto"/>
        <w:ind w:firstLine="426"/>
        <w:contextualSpacing/>
        <w:rPr>
          <w:rFonts w:ascii="Palatino Linotype" w:eastAsia="Times New Roman" w:hAnsi="Palatino Linotype" w:cs="Segoe UI"/>
          <w:b/>
          <w:sz w:val="24"/>
          <w:szCs w:val="24"/>
          <w:lang w:val="az-Latn-AZ"/>
        </w:rPr>
      </w:pPr>
      <w:r w:rsidRPr="006120E2">
        <w:rPr>
          <w:rFonts w:ascii="Palatino Linotype" w:eastAsia="Palatino Linotype" w:hAnsi="Palatino Linotype" w:cs="Palatino Linotype"/>
          <w:b/>
          <w:sz w:val="24"/>
          <w:szCs w:val="24"/>
          <w:lang w:val="az-Latn-AZ"/>
        </w:rPr>
        <w:t>1.1.</w:t>
      </w:r>
      <w:r w:rsidRPr="006120E2">
        <w:rPr>
          <w:rFonts w:ascii="Times New Roman" w:eastAsia="Palatino Linotype" w:hAnsi="Times New Roman" w:cs="Times New Roman"/>
          <w:b/>
          <w:sz w:val="14"/>
          <w:szCs w:val="14"/>
          <w:lang w:val="az-Latn-AZ"/>
        </w:rPr>
        <w:t xml:space="preserve">       </w:t>
      </w:r>
      <w:r w:rsidRPr="006120E2">
        <w:rPr>
          <w:rFonts w:ascii="Palatino Linotype" w:eastAsia="Times New Roman" w:hAnsi="Palatino Linotype" w:cs="Segoe UI"/>
          <w:b/>
          <w:sz w:val="24"/>
          <w:szCs w:val="24"/>
          <w:lang w:val="az-Latn-AZ"/>
        </w:rPr>
        <w:t xml:space="preserve">Elektron xidmətin adı: </w:t>
      </w:r>
      <w:r w:rsidRPr="006120E2">
        <w:rPr>
          <w:rFonts w:ascii="Palatino Linotype" w:eastAsia="Times New Roman" w:hAnsi="Palatino Linotype" w:cs="Segoe UI"/>
          <w:sz w:val="24"/>
          <w:szCs w:val="24"/>
          <w:lang w:val="az-Latn-AZ"/>
        </w:rPr>
        <w:t>Enerji istismarı qaydalarının pozulmasına görə cərimələrin internet vasitəsilə ödənilməsi</w:t>
      </w:r>
    </w:p>
    <w:p w:rsidR="006120E2" w:rsidRPr="006120E2" w:rsidRDefault="006120E2" w:rsidP="006120E2">
      <w:pPr>
        <w:tabs>
          <w:tab w:val="left" w:pos="993"/>
        </w:tabs>
        <w:spacing w:before="100" w:beforeAutospacing="1" w:after="100" w:afterAutospacing="1" w:line="240" w:lineRule="auto"/>
        <w:ind w:firstLine="426"/>
        <w:contextualSpacing/>
        <w:rPr>
          <w:rFonts w:ascii="Palatino Linotype" w:eastAsia="Times New Roman" w:hAnsi="Palatino Linotype" w:cs="Segoe UI"/>
          <w:sz w:val="24"/>
          <w:szCs w:val="24"/>
          <w:lang w:val="az-Latn-AZ"/>
        </w:rPr>
      </w:pPr>
      <w:r w:rsidRPr="006120E2">
        <w:rPr>
          <w:rFonts w:ascii="Palatino Linotype" w:eastAsia="Palatino Linotype" w:hAnsi="Palatino Linotype" w:cs="Palatino Linotype"/>
          <w:b/>
          <w:sz w:val="24"/>
          <w:szCs w:val="24"/>
          <w:lang w:val="az-Latn-AZ"/>
        </w:rPr>
        <w:t>1.2.</w:t>
      </w:r>
      <w:r w:rsidRPr="006120E2">
        <w:rPr>
          <w:rFonts w:ascii="Times New Roman" w:eastAsia="Palatino Linotype" w:hAnsi="Times New Roman" w:cs="Times New Roman"/>
          <w:b/>
          <w:sz w:val="14"/>
          <w:szCs w:val="14"/>
          <w:lang w:val="az-Latn-AZ"/>
        </w:rPr>
        <w:t xml:space="preserve">       </w:t>
      </w:r>
      <w:r w:rsidRPr="006120E2">
        <w:rPr>
          <w:rFonts w:ascii="Palatino Linotype" w:eastAsia="Times New Roman" w:hAnsi="Palatino Linotype" w:cs="Segoe UI"/>
          <w:b/>
          <w:sz w:val="24"/>
          <w:szCs w:val="24"/>
          <w:lang w:val="az-Latn-AZ"/>
        </w:rPr>
        <w:t xml:space="preserve">Elektron xidmətin məzmunu: </w:t>
      </w:r>
      <w:r w:rsidRPr="006120E2">
        <w:rPr>
          <w:rFonts w:ascii="Palatino Linotype" w:eastAsia="Times New Roman" w:hAnsi="Palatino Linotype" w:cs="Segoe UI"/>
          <w:sz w:val="24"/>
          <w:szCs w:val="24"/>
          <w:lang w:val="az-Latn-AZ"/>
        </w:rPr>
        <w:t xml:space="preserve">Bu xidmət vasitəsilə Enerji istismarı qaydalarının pozulmasına görə cərimələri internet üzərindən ödəmək mümkündür. </w:t>
      </w:r>
    </w:p>
    <w:p w:rsidR="006120E2" w:rsidRPr="006120E2" w:rsidRDefault="006120E2" w:rsidP="006120E2">
      <w:pPr>
        <w:tabs>
          <w:tab w:val="left" w:pos="993"/>
        </w:tabs>
        <w:spacing w:before="100" w:beforeAutospacing="1" w:after="100" w:afterAutospacing="1" w:line="240" w:lineRule="auto"/>
        <w:ind w:firstLine="426"/>
        <w:contextualSpacing/>
        <w:rPr>
          <w:rFonts w:ascii="Palatino Linotype" w:eastAsia="Times New Roman" w:hAnsi="Palatino Linotype" w:cs="Segoe UI"/>
          <w:b/>
          <w:sz w:val="24"/>
          <w:szCs w:val="24"/>
          <w:lang w:val="az-Latn-AZ"/>
        </w:rPr>
      </w:pPr>
      <w:r w:rsidRPr="006120E2">
        <w:rPr>
          <w:rFonts w:ascii="Palatino Linotype" w:eastAsia="Palatino Linotype" w:hAnsi="Palatino Linotype" w:cs="Palatino Linotype"/>
          <w:b/>
          <w:sz w:val="24"/>
          <w:szCs w:val="24"/>
          <w:lang w:val="az-Latn-AZ"/>
        </w:rPr>
        <w:t>1.3.</w:t>
      </w:r>
      <w:r w:rsidRPr="006120E2">
        <w:rPr>
          <w:rFonts w:ascii="Times New Roman" w:eastAsia="Palatino Linotype" w:hAnsi="Times New Roman" w:cs="Times New Roman"/>
          <w:b/>
          <w:sz w:val="14"/>
          <w:szCs w:val="14"/>
          <w:lang w:val="az-Latn-AZ"/>
        </w:rPr>
        <w:t xml:space="preserve">       </w:t>
      </w:r>
      <w:r w:rsidRPr="006120E2">
        <w:rPr>
          <w:rFonts w:ascii="Palatino Linotype" w:eastAsia="Times New Roman" w:hAnsi="Palatino Linotype" w:cs="Segoe UI"/>
          <w:b/>
          <w:sz w:val="24"/>
          <w:szCs w:val="24"/>
          <w:lang w:val="az-Latn-AZ"/>
        </w:rPr>
        <w:t>Elektron xidmətin göstərilməsinin hüquqi əsası:</w:t>
      </w:r>
    </w:p>
    <w:p w:rsidR="006120E2" w:rsidRPr="006120E2" w:rsidRDefault="006120E2" w:rsidP="006120E2">
      <w:pPr>
        <w:tabs>
          <w:tab w:val="left" w:pos="0"/>
        </w:tabs>
        <w:spacing w:before="100" w:beforeAutospacing="1" w:after="100" w:afterAutospacing="1" w:line="240" w:lineRule="auto"/>
        <w:ind w:firstLine="426"/>
        <w:contextualSpacing/>
        <w:rPr>
          <w:rFonts w:ascii="Palatino Linotype" w:eastAsia="Times New Roman" w:hAnsi="Palatino Linotype" w:cs="Segoe UI"/>
          <w:b/>
          <w:sz w:val="24"/>
          <w:szCs w:val="24"/>
          <w:lang w:val="az-Latn-AZ"/>
        </w:rPr>
      </w:pPr>
      <w:r w:rsidRPr="006120E2">
        <w:rPr>
          <w:rFonts w:ascii="Times New Roman" w:eastAsia="Arial" w:hAnsi="Times New Roman" w:cs="Arial"/>
          <w:sz w:val="24"/>
          <w:szCs w:val="24"/>
          <w:lang w:val="az-Latn-AZ"/>
        </w:rPr>
        <w:t>-</w:t>
      </w:r>
      <w:r w:rsidRPr="006120E2">
        <w:rPr>
          <w:rFonts w:ascii="Times New Roman" w:eastAsia="Arial" w:hAnsi="Times New Roman" w:cs="Times New Roman"/>
          <w:sz w:val="14"/>
          <w:szCs w:val="14"/>
          <w:lang w:val="az-Latn-AZ"/>
        </w:rPr>
        <w:t xml:space="preserve">       </w:t>
      </w:r>
      <w:r w:rsidRPr="006120E2">
        <w:rPr>
          <w:rFonts w:ascii="Palatino Linotype" w:eastAsia="Times New Roman" w:hAnsi="Palatino Linotype" w:cs="Segoe UI"/>
          <w:sz w:val="24"/>
          <w:szCs w:val="24"/>
          <w:lang w:val="az-Latn-AZ"/>
        </w:rPr>
        <w:t xml:space="preserve">“Dövlət orqanlarının </w:t>
      </w:r>
      <w:r w:rsidRPr="006120E2">
        <w:rPr>
          <w:rFonts w:ascii="Palatino Linotype" w:eastAsia="Times New Roman" w:hAnsi="Palatino Linotype" w:cs="Times New Roman"/>
          <w:i/>
          <w:sz w:val="24"/>
          <w:szCs w:val="24"/>
          <w:lang w:val="az-Latn-AZ"/>
        </w:rPr>
        <w:t>və Azərbaycan Respublikasının Prezidenti tərəfindən yaradılan publik hüquqi şəxslərin</w:t>
      </w:r>
      <w:r w:rsidRPr="006120E2">
        <w:rPr>
          <w:rFonts w:ascii="Palatino Linotype" w:eastAsia="Times New Roman" w:hAnsi="Palatino Linotype" w:cs="Segoe UI"/>
          <w:sz w:val="24"/>
          <w:szCs w:val="24"/>
          <w:lang w:val="az-Latn-AZ"/>
        </w:rPr>
        <w:t xml:space="preserve"> elektron xidmətlər göstərməsinin təşkili sahəsində bəzi tədbirlər haqqında” Azərbaycan Respublikası Prezidentinin 23 may 2011-ci il tarixli 429 saylı Fərmanının 2-ci və 2-1-ci hissələri;</w:t>
      </w:r>
      <w:r w:rsidRPr="006120E2">
        <w:rPr>
          <w:rFonts w:ascii="Palatino Linotype" w:eastAsia="Times New Roman" w:hAnsi="Palatino Linotype" w:cs="Segoe UI"/>
          <w:b/>
          <w:color w:val="0000FF"/>
          <w:sz w:val="20"/>
          <w:szCs w:val="20"/>
          <w:lang w:val="az-Latn-AZ"/>
        </w:rPr>
        <w:endnoteReference w:id="1"/>
      </w:r>
    </w:p>
    <w:p w:rsidR="006120E2" w:rsidRPr="006120E2" w:rsidRDefault="006120E2" w:rsidP="006120E2">
      <w:pPr>
        <w:tabs>
          <w:tab w:val="left" w:pos="0"/>
        </w:tabs>
        <w:spacing w:before="100" w:beforeAutospacing="1" w:after="100" w:afterAutospacing="1" w:line="240" w:lineRule="auto"/>
        <w:ind w:firstLine="426"/>
        <w:contextualSpacing/>
        <w:rPr>
          <w:rFonts w:ascii="Palatino Linotype" w:eastAsia="Times New Roman" w:hAnsi="Palatino Linotype" w:cs="Segoe UI"/>
          <w:b/>
          <w:sz w:val="24"/>
          <w:szCs w:val="24"/>
          <w:lang w:val="az-Latn-AZ"/>
        </w:rPr>
      </w:pPr>
      <w:r w:rsidRPr="006120E2">
        <w:rPr>
          <w:rFonts w:ascii="Times New Roman" w:eastAsia="Arial" w:hAnsi="Times New Roman" w:cs="Arial"/>
          <w:sz w:val="24"/>
          <w:szCs w:val="24"/>
          <w:lang w:val="az-Latn-AZ"/>
        </w:rPr>
        <w:t>-</w:t>
      </w:r>
      <w:r w:rsidRPr="006120E2">
        <w:rPr>
          <w:rFonts w:ascii="Times New Roman" w:eastAsia="Arial" w:hAnsi="Times New Roman" w:cs="Times New Roman"/>
          <w:sz w:val="14"/>
          <w:szCs w:val="14"/>
          <w:lang w:val="az-Latn-AZ"/>
        </w:rPr>
        <w:t xml:space="preserve">       </w:t>
      </w:r>
      <w:r w:rsidRPr="006120E2">
        <w:rPr>
          <w:rFonts w:ascii="Palatino Linotype" w:eastAsia="Times New Roman" w:hAnsi="Palatino Linotype" w:cs="Segoe UI"/>
          <w:sz w:val="24"/>
          <w:szCs w:val="24"/>
          <w:lang w:val="az-Latn-AZ"/>
        </w:rPr>
        <w:t xml:space="preserve">Azərbaycan Respublikası Nazirlər Kabinetinin 24 noyabr 2011-ci il tarixli 191 nömrəli Qərarı ilə təsdiq edilmiş, 1 nömrəli əlavə - “Mərkəzi icra hakimiyyəti orqanları </w:t>
      </w:r>
      <w:r w:rsidRPr="006120E2">
        <w:rPr>
          <w:rFonts w:ascii="Palatino Linotype" w:eastAsia="Times New Roman" w:hAnsi="Palatino Linotype" w:cs="Times New Roman"/>
          <w:i/>
          <w:sz w:val="24"/>
          <w:szCs w:val="24"/>
          <w:lang w:val="az-Latn-AZ"/>
        </w:rPr>
        <w:t>və Azərbaycan Respublikasının Prezidenti tərəfindən yaradılan publik hüquqi şəxslər</w:t>
      </w:r>
      <w:r w:rsidRPr="006120E2">
        <w:rPr>
          <w:rFonts w:ascii="Palatino Linotype" w:eastAsia="Times New Roman" w:hAnsi="Palatino Linotype" w:cs="Segoe UI"/>
          <w:sz w:val="24"/>
          <w:szCs w:val="24"/>
          <w:lang w:val="az-Latn-AZ"/>
        </w:rPr>
        <w:t xml:space="preserve"> tərəfindən konkret sahələr üzrə elektron xidmətlər göstərilməsi Qaydaları”, eləcə də “Elektron xidmət növlərinin Siyahısı”nın 8.9-cu bəndi;</w:t>
      </w:r>
    </w:p>
    <w:p w:rsidR="006120E2" w:rsidRPr="006120E2" w:rsidRDefault="006120E2" w:rsidP="006120E2">
      <w:pPr>
        <w:tabs>
          <w:tab w:val="left" w:pos="0"/>
        </w:tabs>
        <w:spacing w:before="100" w:beforeAutospacing="1" w:after="100" w:afterAutospacing="1" w:line="240" w:lineRule="auto"/>
        <w:ind w:firstLine="426"/>
        <w:contextualSpacing/>
        <w:rPr>
          <w:rFonts w:ascii="Palatino Linotype" w:eastAsia="Times New Roman" w:hAnsi="Palatino Linotype" w:cs="Segoe UI"/>
          <w:b/>
          <w:sz w:val="24"/>
          <w:szCs w:val="24"/>
          <w:lang w:val="az-Latn-AZ"/>
        </w:rPr>
      </w:pPr>
      <w:r w:rsidRPr="006120E2">
        <w:rPr>
          <w:rFonts w:ascii="Times New Roman" w:eastAsia="Arial" w:hAnsi="Times New Roman" w:cs="Arial"/>
          <w:sz w:val="24"/>
          <w:szCs w:val="24"/>
          <w:lang w:val="az-Latn-AZ"/>
        </w:rPr>
        <w:t>-</w:t>
      </w:r>
      <w:r w:rsidRPr="006120E2">
        <w:rPr>
          <w:rFonts w:ascii="Times New Roman" w:eastAsia="Arial" w:hAnsi="Times New Roman" w:cs="Times New Roman"/>
          <w:sz w:val="14"/>
          <w:szCs w:val="14"/>
          <w:lang w:val="az-Latn-AZ"/>
        </w:rPr>
        <w:t xml:space="preserve">       </w:t>
      </w:r>
      <w:r w:rsidRPr="006120E2">
        <w:rPr>
          <w:rFonts w:ascii="Palatino Linotype" w:eastAsia="Times New Roman" w:hAnsi="Palatino Linotype" w:cs="Segoe UI"/>
          <w:iCs/>
          <w:sz w:val="24"/>
          <w:szCs w:val="24"/>
          <w:lang w:val="az-Latn-AZ"/>
        </w:rPr>
        <w:t xml:space="preserve">Azərbaycan Respublikasının İnzibati Xətalar Məcəlləsinin </w:t>
      </w:r>
      <w:r w:rsidRPr="006120E2">
        <w:rPr>
          <w:rFonts w:ascii="Palatino Linotype" w:eastAsia="Times New Roman" w:hAnsi="Palatino Linotype" w:cs="Times New Roman"/>
          <w:i/>
          <w:sz w:val="24"/>
          <w:szCs w:val="24"/>
          <w:lang w:val="az-Latn-AZ"/>
        </w:rPr>
        <w:t>279, 280 və 282-ci</w:t>
      </w:r>
      <w:r w:rsidRPr="006120E2">
        <w:rPr>
          <w:rFonts w:ascii="Palatino Linotype" w:eastAsia="Times New Roman" w:hAnsi="Palatino Linotype" w:cs="Segoe UI"/>
          <w:iCs/>
          <w:sz w:val="24"/>
          <w:szCs w:val="24"/>
          <w:lang w:val="az-Latn-AZ"/>
        </w:rPr>
        <w:t xml:space="preserve"> maddələri;</w:t>
      </w:r>
      <w:r w:rsidRPr="006120E2">
        <w:rPr>
          <w:rFonts w:ascii="Palatino Linotype" w:eastAsia="Times New Roman" w:hAnsi="Palatino Linotype" w:cs="Segoe UI"/>
          <w:b/>
          <w:iCs/>
          <w:color w:val="0000FF"/>
          <w:sz w:val="20"/>
          <w:szCs w:val="20"/>
          <w:lang w:val="az-Latn-AZ"/>
        </w:rPr>
        <w:endnoteReference w:id="2"/>
      </w:r>
    </w:p>
    <w:p w:rsidR="006120E2" w:rsidRPr="006120E2" w:rsidRDefault="006120E2" w:rsidP="006120E2">
      <w:pPr>
        <w:tabs>
          <w:tab w:val="left" w:pos="0"/>
        </w:tabs>
        <w:spacing w:before="100" w:beforeAutospacing="1" w:after="100" w:afterAutospacing="1" w:line="240" w:lineRule="auto"/>
        <w:ind w:firstLine="426"/>
        <w:contextualSpacing/>
        <w:rPr>
          <w:rFonts w:ascii="Palatino Linotype" w:eastAsia="Times New Roman" w:hAnsi="Palatino Linotype" w:cs="Segoe UI"/>
          <w:b/>
          <w:sz w:val="24"/>
          <w:szCs w:val="24"/>
          <w:lang w:val="az-Latn-AZ"/>
        </w:rPr>
      </w:pPr>
      <w:r w:rsidRPr="006120E2">
        <w:rPr>
          <w:rFonts w:ascii="Times New Roman" w:eastAsia="Arial" w:hAnsi="Times New Roman" w:cs="Arial"/>
          <w:sz w:val="24"/>
          <w:szCs w:val="24"/>
          <w:lang w:val="az-Latn-AZ"/>
        </w:rPr>
        <w:t>-</w:t>
      </w:r>
      <w:r w:rsidRPr="006120E2">
        <w:rPr>
          <w:rFonts w:ascii="Times New Roman" w:eastAsia="Arial" w:hAnsi="Times New Roman" w:cs="Times New Roman"/>
          <w:sz w:val="14"/>
          <w:szCs w:val="14"/>
          <w:lang w:val="az-Latn-AZ"/>
        </w:rPr>
        <w:t xml:space="preserve">       </w:t>
      </w:r>
      <w:r w:rsidRPr="006120E2">
        <w:rPr>
          <w:rFonts w:ascii="Palatino Linotype" w:eastAsia="Times New Roman" w:hAnsi="Palatino Linotype" w:cs="Segoe UI"/>
          <w:iCs/>
          <w:sz w:val="24"/>
          <w:szCs w:val="24"/>
          <w:lang w:val="az-Latn-AZ"/>
        </w:rPr>
        <w:t>Azərbaycan Respublikası Nazirlər Kabinetinin 2005-ci il 2 fevral tarixli 18 nömrəli Qərarı ilə təsdiq edilmiş “Elektrik enerjisindən istifadə Qaydaları”.</w:t>
      </w:r>
    </w:p>
    <w:p w:rsidR="006120E2" w:rsidRPr="006120E2" w:rsidRDefault="006120E2" w:rsidP="006120E2">
      <w:pPr>
        <w:tabs>
          <w:tab w:val="left" w:pos="993"/>
        </w:tabs>
        <w:spacing w:before="100" w:beforeAutospacing="1" w:after="100" w:afterAutospacing="1" w:line="240" w:lineRule="auto"/>
        <w:ind w:firstLine="426"/>
        <w:contextualSpacing/>
        <w:rPr>
          <w:rFonts w:ascii="Palatino Linotype" w:eastAsia="Times New Roman" w:hAnsi="Palatino Linotype" w:cs="Segoe UI"/>
          <w:b/>
          <w:sz w:val="24"/>
          <w:szCs w:val="24"/>
          <w:lang w:val="az-Latn-AZ"/>
        </w:rPr>
      </w:pPr>
      <w:r w:rsidRPr="006120E2">
        <w:rPr>
          <w:rFonts w:ascii="Palatino Linotype" w:eastAsia="Palatino Linotype" w:hAnsi="Palatino Linotype" w:cs="Palatino Linotype"/>
          <w:b/>
          <w:sz w:val="24"/>
          <w:szCs w:val="24"/>
          <w:lang w:val="az-Latn-AZ"/>
        </w:rPr>
        <w:t>1.4.</w:t>
      </w:r>
      <w:r w:rsidRPr="006120E2">
        <w:rPr>
          <w:rFonts w:ascii="Times New Roman" w:eastAsia="Palatino Linotype" w:hAnsi="Times New Roman" w:cs="Times New Roman"/>
          <w:b/>
          <w:sz w:val="14"/>
          <w:szCs w:val="14"/>
          <w:lang w:val="az-Latn-AZ"/>
        </w:rPr>
        <w:t xml:space="preserve">       </w:t>
      </w:r>
      <w:r w:rsidRPr="006120E2">
        <w:rPr>
          <w:rFonts w:ascii="Palatino Linotype" w:eastAsia="Times New Roman" w:hAnsi="Palatino Linotype" w:cs="Segoe UI"/>
          <w:b/>
          <w:sz w:val="24"/>
          <w:szCs w:val="24"/>
          <w:lang w:val="az-Latn-AZ"/>
        </w:rPr>
        <w:t xml:space="preserve">Elektron xidməti göstərən dövlət qurumunun adı: </w:t>
      </w:r>
      <w:r w:rsidRPr="006120E2">
        <w:rPr>
          <w:rFonts w:ascii="Palatino Linotype" w:eastAsia="Times New Roman" w:hAnsi="Palatino Linotype" w:cs="Segoe UI"/>
          <w:bCs/>
          <w:sz w:val="24"/>
          <w:szCs w:val="24"/>
          <w:lang w:val="az-Latn-AZ"/>
        </w:rPr>
        <w:t>Azərbaycan Respublikasının Energetika Nazirliyi.</w:t>
      </w:r>
    </w:p>
    <w:p w:rsidR="006120E2" w:rsidRPr="006120E2" w:rsidRDefault="006120E2" w:rsidP="006120E2">
      <w:pPr>
        <w:tabs>
          <w:tab w:val="left" w:pos="851"/>
        </w:tabs>
        <w:spacing w:before="100" w:beforeAutospacing="1" w:after="100" w:afterAutospacing="1" w:line="240" w:lineRule="auto"/>
        <w:ind w:firstLine="426"/>
        <w:contextualSpacing/>
        <w:rPr>
          <w:rFonts w:ascii="Palatino Linotype" w:eastAsia="Times New Roman" w:hAnsi="Palatino Linotype" w:cs="Segoe UI"/>
          <w:b/>
          <w:sz w:val="24"/>
          <w:szCs w:val="24"/>
          <w:lang w:val="az-Latn-AZ"/>
        </w:rPr>
      </w:pPr>
      <w:r w:rsidRPr="006120E2">
        <w:rPr>
          <w:rFonts w:ascii="Palatino Linotype" w:eastAsia="Palatino Linotype" w:hAnsi="Palatino Linotype" w:cs="Palatino Linotype"/>
          <w:b/>
          <w:sz w:val="24"/>
          <w:szCs w:val="24"/>
          <w:lang w:val="az-Latn-AZ"/>
        </w:rPr>
        <w:t>1.5.</w:t>
      </w:r>
      <w:r w:rsidRPr="006120E2">
        <w:rPr>
          <w:rFonts w:ascii="Times New Roman" w:eastAsia="Palatino Linotype" w:hAnsi="Times New Roman" w:cs="Times New Roman"/>
          <w:b/>
          <w:sz w:val="14"/>
          <w:szCs w:val="14"/>
          <w:lang w:val="az-Latn-AZ"/>
        </w:rPr>
        <w:t xml:space="preserve">   </w:t>
      </w:r>
      <w:r w:rsidRPr="006120E2">
        <w:rPr>
          <w:rFonts w:ascii="Palatino Linotype" w:eastAsia="Times New Roman" w:hAnsi="Palatino Linotype" w:cs="Segoe UI"/>
          <w:b/>
          <w:sz w:val="24"/>
          <w:szCs w:val="24"/>
          <w:lang w:val="az-Latn-AZ"/>
        </w:rPr>
        <w:t xml:space="preserve"> Elektron xidmətin digər icraçıları: </w:t>
      </w:r>
      <w:r w:rsidRPr="006120E2">
        <w:rPr>
          <w:rFonts w:ascii="Palatino Linotype" w:eastAsia="Times New Roman" w:hAnsi="Palatino Linotype" w:cs="Segoe UI"/>
          <w:sz w:val="24"/>
          <w:szCs w:val="24"/>
          <w:lang w:val="az-Latn-AZ"/>
        </w:rPr>
        <w:t>Yoxdur.</w:t>
      </w:r>
      <w:r w:rsidRPr="006120E2">
        <w:rPr>
          <w:rFonts w:ascii="Palatino Linotype" w:eastAsia="Times New Roman" w:hAnsi="Palatino Linotype" w:cs="Segoe UI"/>
          <w:b/>
          <w:sz w:val="24"/>
          <w:szCs w:val="24"/>
          <w:lang w:val="az-Latn-AZ"/>
        </w:rPr>
        <w:t xml:space="preserve"> </w:t>
      </w:r>
    </w:p>
    <w:p w:rsidR="006120E2" w:rsidRPr="006120E2" w:rsidRDefault="006120E2" w:rsidP="006120E2">
      <w:pPr>
        <w:tabs>
          <w:tab w:val="left" w:pos="851"/>
        </w:tabs>
        <w:spacing w:before="100" w:beforeAutospacing="1" w:after="100" w:afterAutospacing="1" w:line="240" w:lineRule="auto"/>
        <w:ind w:firstLine="426"/>
        <w:contextualSpacing/>
        <w:rPr>
          <w:rFonts w:ascii="Palatino Linotype" w:eastAsia="Times New Roman" w:hAnsi="Palatino Linotype" w:cs="Segoe UI"/>
          <w:b/>
          <w:sz w:val="24"/>
          <w:szCs w:val="24"/>
          <w:lang w:val="az-Latn-AZ"/>
        </w:rPr>
      </w:pPr>
      <w:r w:rsidRPr="006120E2">
        <w:rPr>
          <w:rFonts w:ascii="Palatino Linotype" w:eastAsia="Palatino Linotype" w:hAnsi="Palatino Linotype" w:cs="Palatino Linotype"/>
          <w:b/>
          <w:sz w:val="24"/>
          <w:szCs w:val="24"/>
          <w:lang w:val="az-Latn-AZ"/>
        </w:rPr>
        <w:t>1.6.</w:t>
      </w:r>
      <w:r w:rsidRPr="006120E2">
        <w:rPr>
          <w:rFonts w:ascii="Times New Roman" w:eastAsia="Palatino Linotype" w:hAnsi="Times New Roman" w:cs="Times New Roman"/>
          <w:b/>
          <w:sz w:val="14"/>
          <w:szCs w:val="14"/>
          <w:lang w:val="az-Latn-AZ"/>
        </w:rPr>
        <w:t xml:space="preserve">   </w:t>
      </w:r>
      <w:r w:rsidRPr="006120E2">
        <w:rPr>
          <w:rFonts w:ascii="Palatino Linotype" w:eastAsia="Times New Roman" w:hAnsi="Palatino Linotype" w:cs="Segoe UI"/>
          <w:b/>
          <w:sz w:val="24"/>
          <w:szCs w:val="24"/>
          <w:lang w:val="az-Latn-AZ"/>
        </w:rPr>
        <w:t xml:space="preserve"> Elektron xidmətin avtomatlaşdırılma səviyyəsi: </w:t>
      </w:r>
      <w:r w:rsidRPr="006120E2">
        <w:rPr>
          <w:rFonts w:ascii="Palatino Linotype" w:eastAsia="Times New Roman" w:hAnsi="Palatino Linotype" w:cs="Segoe UI"/>
          <w:sz w:val="24"/>
          <w:szCs w:val="24"/>
          <w:lang w:val="az-Latn-AZ"/>
        </w:rPr>
        <w:t>Tam.</w:t>
      </w:r>
    </w:p>
    <w:p w:rsidR="006120E2" w:rsidRPr="006120E2" w:rsidRDefault="006120E2" w:rsidP="006120E2">
      <w:pPr>
        <w:tabs>
          <w:tab w:val="left" w:pos="993"/>
        </w:tabs>
        <w:spacing w:before="100" w:beforeAutospacing="1" w:after="100" w:afterAutospacing="1" w:line="240" w:lineRule="auto"/>
        <w:ind w:firstLine="426"/>
        <w:contextualSpacing/>
        <w:rPr>
          <w:rFonts w:ascii="Palatino Linotype" w:eastAsia="Times New Roman" w:hAnsi="Palatino Linotype" w:cs="Segoe UI"/>
          <w:sz w:val="24"/>
          <w:szCs w:val="24"/>
          <w:lang w:val="az-Latn-AZ"/>
        </w:rPr>
      </w:pPr>
      <w:r w:rsidRPr="006120E2">
        <w:rPr>
          <w:rFonts w:ascii="Palatino Linotype" w:eastAsia="Palatino Linotype" w:hAnsi="Palatino Linotype" w:cs="Palatino Linotype"/>
          <w:b/>
          <w:sz w:val="24"/>
          <w:szCs w:val="24"/>
          <w:lang w:val="az-Latn-AZ"/>
        </w:rPr>
        <w:lastRenderedPageBreak/>
        <w:t>1.7.</w:t>
      </w:r>
      <w:r w:rsidRPr="006120E2">
        <w:rPr>
          <w:rFonts w:ascii="Times New Roman" w:eastAsia="Palatino Linotype" w:hAnsi="Times New Roman" w:cs="Times New Roman"/>
          <w:b/>
          <w:sz w:val="14"/>
          <w:szCs w:val="14"/>
          <w:lang w:val="az-Latn-AZ"/>
        </w:rPr>
        <w:t xml:space="preserve">       </w:t>
      </w:r>
      <w:r w:rsidRPr="006120E2">
        <w:rPr>
          <w:rFonts w:ascii="Palatino Linotype" w:eastAsia="Times New Roman" w:hAnsi="Palatino Linotype" w:cs="Segoe UI"/>
          <w:b/>
          <w:sz w:val="24"/>
          <w:szCs w:val="24"/>
          <w:lang w:val="az-Latn-AZ"/>
        </w:rPr>
        <w:t xml:space="preserve">Elektron xidmətin icra müddəti: </w:t>
      </w:r>
      <w:r w:rsidRPr="006120E2">
        <w:rPr>
          <w:rFonts w:ascii="Palatino Linotype" w:eastAsia="Times New Roman" w:hAnsi="Palatino Linotype" w:cs="Segoe UI"/>
          <w:iCs/>
          <w:sz w:val="24"/>
          <w:szCs w:val="24"/>
          <w:lang w:val="az-Latn-AZ"/>
        </w:rPr>
        <w:t>Sorğunun informasiya sistemində emalı müddəti ilə müəyyən olunur.</w:t>
      </w:r>
    </w:p>
    <w:p w:rsidR="006120E2" w:rsidRPr="006120E2" w:rsidRDefault="006120E2" w:rsidP="006120E2">
      <w:pPr>
        <w:tabs>
          <w:tab w:val="left" w:pos="993"/>
        </w:tabs>
        <w:spacing w:before="100" w:beforeAutospacing="1" w:after="100" w:afterAutospacing="1" w:line="240" w:lineRule="auto"/>
        <w:ind w:firstLine="426"/>
        <w:contextualSpacing/>
        <w:rPr>
          <w:rFonts w:ascii="Palatino Linotype" w:eastAsia="Times New Roman" w:hAnsi="Palatino Linotype" w:cs="Segoe UI"/>
          <w:b/>
          <w:sz w:val="24"/>
          <w:szCs w:val="24"/>
          <w:lang w:val="az-Latn-AZ"/>
        </w:rPr>
      </w:pPr>
      <w:r w:rsidRPr="006120E2">
        <w:rPr>
          <w:rFonts w:ascii="Palatino Linotype" w:eastAsia="Palatino Linotype" w:hAnsi="Palatino Linotype" w:cs="Palatino Linotype"/>
          <w:b/>
          <w:sz w:val="24"/>
          <w:szCs w:val="24"/>
          <w:lang w:val="az-Latn-AZ"/>
        </w:rPr>
        <w:t>1.8.</w:t>
      </w:r>
      <w:r w:rsidRPr="006120E2">
        <w:rPr>
          <w:rFonts w:ascii="Times New Roman" w:eastAsia="Palatino Linotype" w:hAnsi="Times New Roman" w:cs="Times New Roman"/>
          <w:b/>
          <w:sz w:val="14"/>
          <w:szCs w:val="14"/>
          <w:lang w:val="az-Latn-AZ"/>
        </w:rPr>
        <w:t xml:space="preserve">       </w:t>
      </w:r>
      <w:r w:rsidRPr="006120E2">
        <w:rPr>
          <w:rFonts w:ascii="Palatino Linotype" w:eastAsia="Times New Roman" w:hAnsi="Palatino Linotype" w:cs="Segoe UI"/>
          <w:b/>
          <w:sz w:val="24"/>
          <w:szCs w:val="24"/>
          <w:lang w:val="az-Latn-AZ"/>
        </w:rPr>
        <w:t xml:space="preserve">Elektron xidmətin göstərilməsinin nəticəsi: </w:t>
      </w:r>
      <w:r w:rsidRPr="006120E2">
        <w:rPr>
          <w:rFonts w:ascii="Palatino Linotype" w:eastAsia="Times New Roman" w:hAnsi="Palatino Linotype" w:cs="Segoe UI"/>
          <w:sz w:val="24"/>
          <w:szCs w:val="24"/>
          <w:lang w:val="az-Latn-AZ"/>
        </w:rPr>
        <w:t>Enerji istismarı qaydalarının pozulmasına görə cərimələrin internet vasitəsilə ödənilməsi və real vaxt rejimində aparılmış ödənişin qəbzinin internet üzərindən alınması abonentlərin məmnunluğuna xidmət edir.</w:t>
      </w:r>
    </w:p>
    <w:p w:rsidR="006120E2" w:rsidRPr="006120E2" w:rsidRDefault="006120E2" w:rsidP="006120E2">
      <w:pPr>
        <w:tabs>
          <w:tab w:val="left" w:pos="1134"/>
          <w:tab w:val="left" w:pos="1985"/>
        </w:tabs>
        <w:spacing w:before="100" w:beforeAutospacing="1" w:after="100" w:afterAutospacing="1" w:line="240" w:lineRule="auto"/>
        <w:rPr>
          <w:rFonts w:ascii="Palatino Linotype" w:eastAsia="Times New Roman" w:hAnsi="Palatino Linotype" w:cs="Segoe UI"/>
          <w:b/>
          <w:bCs/>
          <w:sz w:val="24"/>
          <w:szCs w:val="24"/>
          <w:lang w:val="az-Latn-AZ"/>
        </w:rPr>
      </w:pPr>
    </w:p>
    <w:p w:rsidR="006120E2" w:rsidRPr="006120E2" w:rsidRDefault="006120E2" w:rsidP="006120E2">
      <w:pPr>
        <w:tabs>
          <w:tab w:val="left" w:pos="1134"/>
        </w:tabs>
        <w:spacing w:before="100" w:beforeAutospacing="1" w:after="100" w:afterAutospacing="1" w:line="240" w:lineRule="auto"/>
        <w:jc w:val="center"/>
        <w:rPr>
          <w:rFonts w:ascii="Palatino Linotype" w:eastAsia="Times New Roman" w:hAnsi="Palatino Linotype" w:cs="Segoe UI"/>
          <w:b/>
          <w:bCs/>
          <w:sz w:val="24"/>
          <w:szCs w:val="24"/>
          <w:lang w:val="az-Latn-AZ"/>
        </w:rPr>
      </w:pPr>
      <w:r w:rsidRPr="006120E2">
        <w:rPr>
          <w:rFonts w:ascii="Palatino Linotype" w:eastAsia="Times New Roman" w:hAnsi="Palatino Linotype" w:cs="Segoe UI"/>
          <w:b/>
          <w:sz w:val="24"/>
          <w:szCs w:val="24"/>
          <w:lang w:val="az-Latn-AZ"/>
        </w:rPr>
        <w:t xml:space="preserve">2. </w:t>
      </w:r>
      <w:r w:rsidRPr="006120E2">
        <w:rPr>
          <w:rFonts w:ascii="Palatino Linotype" w:eastAsia="Times New Roman" w:hAnsi="Palatino Linotype" w:cs="Segoe UI"/>
          <w:b/>
          <w:bCs/>
          <w:sz w:val="24"/>
          <w:szCs w:val="24"/>
          <w:lang w:val="az-Latn-AZ"/>
        </w:rPr>
        <w:t>Elektron xidmətin göstərilməsinin həyata keçirilməsi</w:t>
      </w:r>
    </w:p>
    <w:p w:rsidR="006120E2" w:rsidRPr="006120E2" w:rsidRDefault="006120E2" w:rsidP="006120E2">
      <w:pPr>
        <w:spacing w:before="100" w:beforeAutospacing="1" w:after="100" w:afterAutospacing="1" w:line="240" w:lineRule="auto"/>
        <w:rPr>
          <w:rFonts w:ascii="Palatino Linotype" w:eastAsia="Times New Roman" w:hAnsi="Palatino Linotype" w:cs="Segoe UI"/>
          <w:sz w:val="24"/>
          <w:szCs w:val="24"/>
          <w:lang w:val="az-Latn-AZ"/>
        </w:rPr>
      </w:pPr>
    </w:p>
    <w:p w:rsidR="006120E2" w:rsidRPr="006120E2" w:rsidRDefault="006120E2" w:rsidP="006120E2">
      <w:pPr>
        <w:tabs>
          <w:tab w:val="left" w:pos="993"/>
        </w:tabs>
        <w:spacing w:before="100" w:beforeAutospacing="1" w:after="100" w:afterAutospacing="1" w:line="240" w:lineRule="auto"/>
        <w:ind w:firstLine="426"/>
        <w:contextualSpacing/>
        <w:rPr>
          <w:rFonts w:ascii="Palatino Linotype" w:eastAsia="Times New Roman" w:hAnsi="Palatino Linotype" w:cs="Segoe UI"/>
          <w:b/>
          <w:bCs/>
          <w:sz w:val="24"/>
          <w:szCs w:val="24"/>
          <w:lang w:val="az-Latn-AZ"/>
        </w:rPr>
      </w:pPr>
      <w:r w:rsidRPr="006120E2">
        <w:rPr>
          <w:rFonts w:ascii="Palatino Linotype" w:eastAsia="Palatino Linotype" w:hAnsi="Palatino Linotype" w:cs="Palatino Linotype"/>
          <w:b/>
          <w:bCs/>
          <w:sz w:val="24"/>
          <w:szCs w:val="24"/>
          <w:lang w:val="az-Latn-AZ"/>
        </w:rPr>
        <w:t>2.1.</w:t>
      </w:r>
      <w:r w:rsidRPr="006120E2">
        <w:rPr>
          <w:rFonts w:ascii="Times New Roman" w:eastAsia="Palatino Linotype" w:hAnsi="Times New Roman" w:cs="Times New Roman"/>
          <w:b/>
          <w:bCs/>
          <w:sz w:val="14"/>
          <w:szCs w:val="14"/>
          <w:lang w:val="az-Latn-AZ"/>
        </w:rPr>
        <w:t xml:space="preserve">       </w:t>
      </w:r>
      <w:r w:rsidRPr="006120E2">
        <w:rPr>
          <w:rFonts w:ascii="Palatino Linotype" w:eastAsia="Times New Roman" w:hAnsi="Palatino Linotype" w:cs="Segoe UI"/>
          <w:b/>
          <w:sz w:val="24"/>
          <w:szCs w:val="24"/>
          <w:lang w:val="az-Latn-AZ"/>
        </w:rPr>
        <w:t>Elektron</w:t>
      </w:r>
      <w:r w:rsidRPr="006120E2">
        <w:rPr>
          <w:rFonts w:ascii="Palatino Linotype" w:eastAsia="Times New Roman" w:hAnsi="Palatino Linotype" w:cs="Segoe UI"/>
          <w:b/>
          <w:bCs/>
          <w:sz w:val="24"/>
          <w:szCs w:val="24"/>
          <w:lang w:val="az-Latn-AZ"/>
        </w:rPr>
        <w:t xml:space="preserve"> xidmətin növü: </w:t>
      </w:r>
      <w:r w:rsidRPr="006120E2">
        <w:rPr>
          <w:rFonts w:ascii="Palatino Linotype" w:eastAsia="Times New Roman" w:hAnsi="Palatino Linotype" w:cs="Segoe UI"/>
          <w:bCs/>
          <w:sz w:val="24"/>
          <w:szCs w:val="24"/>
          <w:lang w:val="az-Latn-AZ"/>
        </w:rPr>
        <w:t>İnteraktiv.</w:t>
      </w:r>
    </w:p>
    <w:p w:rsidR="006120E2" w:rsidRPr="006120E2" w:rsidRDefault="006120E2" w:rsidP="006120E2">
      <w:pPr>
        <w:tabs>
          <w:tab w:val="left" w:pos="851"/>
        </w:tabs>
        <w:spacing w:before="100" w:beforeAutospacing="1" w:after="100" w:afterAutospacing="1" w:line="240" w:lineRule="auto"/>
        <w:ind w:firstLine="426"/>
        <w:contextualSpacing/>
        <w:rPr>
          <w:rFonts w:ascii="Palatino Linotype" w:eastAsia="Times New Roman" w:hAnsi="Palatino Linotype" w:cs="Segoe UI"/>
          <w:bCs/>
          <w:sz w:val="24"/>
          <w:szCs w:val="24"/>
          <w:u w:val="single"/>
          <w:lang w:val="az-Latn-AZ"/>
        </w:rPr>
      </w:pPr>
      <w:r w:rsidRPr="006120E2">
        <w:rPr>
          <w:rFonts w:ascii="Palatino Linotype" w:eastAsia="Palatino Linotype" w:hAnsi="Palatino Linotype" w:cs="Palatino Linotype"/>
          <w:b/>
          <w:bCs/>
          <w:sz w:val="24"/>
          <w:szCs w:val="24"/>
          <w:lang w:val="az-Latn-AZ"/>
        </w:rPr>
        <w:t>2.2.</w:t>
      </w:r>
      <w:r w:rsidRPr="006120E2">
        <w:rPr>
          <w:rFonts w:ascii="Times New Roman" w:eastAsia="Palatino Linotype" w:hAnsi="Times New Roman" w:cs="Times New Roman"/>
          <w:b/>
          <w:bCs/>
          <w:sz w:val="14"/>
          <w:szCs w:val="14"/>
          <w:lang w:val="az-Latn-AZ"/>
        </w:rPr>
        <w:t xml:space="preserve">   </w:t>
      </w:r>
      <w:r w:rsidRPr="006120E2">
        <w:rPr>
          <w:rFonts w:ascii="Palatino Linotype" w:eastAsia="Times New Roman" w:hAnsi="Palatino Linotype" w:cs="Segoe UI"/>
          <w:b/>
          <w:bCs/>
          <w:sz w:val="24"/>
          <w:szCs w:val="24"/>
          <w:lang w:val="az-Latn-AZ"/>
        </w:rPr>
        <w:t xml:space="preserve"> E-</w:t>
      </w:r>
      <w:r w:rsidRPr="006120E2">
        <w:rPr>
          <w:rFonts w:ascii="Palatino Linotype" w:eastAsia="Times New Roman" w:hAnsi="Palatino Linotype" w:cs="Segoe UI"/>
          <w:b/>
          <w:sz w:val="24"/>
          <w:szCs w:val="24"/>
          <w:lang w:val="az-Latn-AZ"/>
        </w:rPr>
        <w:t>xidmət</w:t>
      </w:r>
      <w:r w:rsidRPr="006120E2">
        <w:rPr>
          <w:rFonts w:ascii="Palatino Linotype" w:eastAsia="Times New Roman" w:hAnsi="Palatino Linotype" w:cs="Segoe UI"/>
          <w:b/>
          <w:bCs/>
          <w:sz w:val="24"/>
          <w:szCs w:val="24"/>
          <w:lang w:val="az-Latn-AZ"/>
        </w:rPr>
        <w:t xml:space="preserve"> üzrə ödəniş:</w:t>
      </w:r>
      <w:r w:rsidRPr="006120E2">
        <w:rPr>
          <w:rFonts w:ascii="Palatino Linotype" w:eastAsia="Times New Roman" w:hAnsi="Palatino Linotype" w:cs="Segoe UI"/>
          <w:bCs/>
          <w:sz w:val="24"/>
          <w:szCs w:val="24"/>
          <w:lang w:val="az-Latn-AZ"/>
        </w:rPr>
        <w:t xml:space="preserve"> Ödənişsiz.</w:t>
      </w:r>
    </w:p>
    <w:p w:rsidR="006120E2" w:rsidRPr="006120E2" w:rsidRDefault="006120E2" w:rsidP="006120E2">
      <w:pPr>
        <w:tabs>
          <w:tab w:val="left" w:pos="993"/>
        </w:tabs>
        <w:spacing w:before="100" w:beforeAutospacing="1" w:after="100" w:afterAutospacing="1" w:line="240" w:lineRule="auto"/>
        <w:ind w:firstLine="426"/>
        <w:contextualSpacing/>
        <w:rPr>
          <w:rFonts w:ascii="Palatino Linotype" w:eastAsia="Times New Roman" w:hAnsi="Palatino Linotype" w:cs="Segoe UI"/>
          <w:sz w:val="24"/>
          <w:szCs w:val="24"/>
          <w:lang w:val="az-Latn-AZ"/>
        </w:rPr>
      </w:pPr>
      <w:r w:rsidRPr="006120E2">
        <w:rPr>
          <w:rFonts w:ascii="Palatino Linotype" w:eastAsia="Palatino Linotype" w:hAnsi="Palatino Linotype" w:cs="Palatino Linotype"/>
          <w:b/>
          <w:sz w:val="24"/>
          <w:szCs w:val="24"/>
          <w:lang w:val="az-Latn-AZ"/>
        </w:rPr>
        <w:t>2.3.</w:t>
      </w:r>
      <w:r w:rsidRPr="006120E2">
        <w:rPr>
          <w:rFonts w:ascii="Times New Roman" w:eastAsia="Palatino Linotype" w:hAnsi="Times New Roman" w:cs="Times New Roman"/>
          <w:b/>
          <w:sz w:val="14"/>
          <w:szCs w:val="14"/>
          <w:lang w:val="az-Latn-AZ"/>
        </w:rPr>
        <w:t xml:space="preserve">       </w:t>
      </w:r>
      <w:r w:rsidRPr="006120E2">
        <w:rPr>
          <w:rFonts w:ascii="Palatino Linotype" w:eastAsia="Times New Roman" w:hAnsi="Palatino Linotype" w:cs="Segoe UI"/>
          <w:b/>
          <w:sz w:val="24"/>
          <w:szCs w:val="24"/>
          <w:lang w:val="az-Latn-AZ"/>
        </w:rPr>
        <w:t xml:space="preserve">Elektron xidmətin istifadəçiləri: </w:t>
      </w:r>
      <w:r w:rsidRPr="006120E2">
        <w:rPr>
          <w:rFonts w:ascii="Palatino Linotype" w:eastAsia="Times New Roman" w:hAnsi="Palatino Linotype" w:cs="Segoe UI"/>
          <w:sz w:val="24"/>
          <w:szCs w:val="24"/>
          <w:lang w:val="az-Latn-AZ"/>
        </w:rPr>
        <w:t>fiziki şəxslər və hüquqi şəxslər.</w:t>
      </w:r>
    </w:p>
    <w:p w:rsidR="006120E2" w:rsidRPr="006120E2" w:rsidRDefault="006120E2" w:rsidP="006120E2">
      <w:pPr>
        <w:tabs>
          <w:tab w:val="left" w:pos="993"/>
        </w:tabs>
        <w:spacing w:before="100" w:beforeAutospacing="1" w:after="100" w:afterAutospacing="1" w:line="240" w:lineRule="auto"/>
        <w:ind w:firstLine="426"/>
        <w:contextualSpacing/>
        <w:rPr>
          <w:rFonts w:ascii="Palatino Linotype" w:eastAsia="Times New Roman" w:hAnsi="Palatino Linotype" w:cs="Segoe UI"/>
          <w:b/>
          <w:sz w:val="24"/>
          <w:szCs w:val="24"/>
          <w:lang w:val="az-Latn-AZ"/>
        </w:rPr>
      </w:pPr>
      <w:r w:rsidRPr="006120E2">
        <w:rPr>
          <w:rFonts w:ascii="Palatino Linotype" w:eastAsia="Palatino Linotype" w:hAnsi="Palatino Linotype" w:cs="Palatino Linotype"/>
          <w:b/>
          <w:sz w:val="24"/>
          <w:szCs w:val="24"/>
          <w:lang w:val="az-Latn-AZ"/>
        </w:rPr>
        <w:t>2.4.</w:t>
      </w:r>
      <w:r w:rsidRPr="006120E2">
        <w:rPr>
          <w:rFonts w:ascii="Times New Roman" w:eastAsia="Palatino Linotype" w:hAnsi="Times New Roman" w:cs="Times New Roman"/>
          <w:b/>
          <w:sz w:val="14"/>
          <w:szCs w:val="14"/>
          <w:lang w:val="az-Latn-AZ"/>
        </w:rPr>
        <w:t xml:space="preserve">       </w:t>
      </w:r>
      <w:r w:rsidRPr="006120E2">
        <w:rPr>
          <w:rFonts w:ascii="Palatino Linotype" w:eastAsia="Times New Roman" w:hAnsi="Palatino Linotype" w:cs="Segoe UI"/>
          <w:b/>
          <w:sz w:val="24"/>
          <w:szCs w:val="24"/>
          <w:lang w:val="az-Latn-AZ"/>
        </w:rPr>
        <w:t xml:space="preserve">Elektron xidmətin təqdim olunma yeri: </w:t>
      </w:r>
      <w:r w:rsidRPr="006120E2">
        <w:rPr>
          <w:rFonts w:ascii="Palatino Linotype" w:eastAsia="Times New Roman" w:hAnsi="Palatino Linotype" w:cs="Segoe UI"/>
          <w:sz w:val="24"/>
          <w:szCs w:val="24"/>
          <w:lang w:val="az-Latn-AZ"/>
        </w:rPr>
        <w:t xml:space="preserve">http://e-xidmet.minenergy.gov.az, http://e-services.minenergy.gov.az, </w:t>
      </w:r>
      <w:hyperlink r:id="rId6" w:history="1">
        <w:r w:rsidRPr="006120E2">
          <w:rPr>
            <w:rFonts w:ascii="Palatino Linotype" w:eastAsia="Times New Roman" w:hAnsi="Palatino Linotype" w:cs="Segoe UI"/>
            <w:sz w:val="24"/>
            <w:szCs w:val="24"/>
            <w:u w:val="single"/>
            <w:lang w:val="az-Latn-AZ"/>
          </w:rPr>
          <w:t>http://e-gov.az</w:t>
        </w:r>
      </w:hyperlink>
      <w:r w:rsidRPr="006120E2">
        <w:rPr>
          <w:rFonts w:ascii="Palatino Linotype" w:eastAsia="Times New Roman" w:hAnsi="Palatino Linotype" w:cs="Segoe UI"/>
          <w:sz w:val="24"/>
          <w:szCs w:val="24"/>
          <w:lang w:val="az-Latn-AZ"/>
        </w:rPr>
        <w:t xml:space="preserve">, </w:t>
      </w:r>
      <w:hyperlink r:id="rId7" w:history="1">
        <w:r w:rsidRPr="006120E2">
          <w:rPr>
            <w:rFonts w:ascii="Palatino Linotype" w:eastAsia="Times New Roman" w:hAnsi="Palatino Linotype" w:cs="Segoe UI"/>
            <w:sz w:val="24"/>
            <w:szCs w:val="24"/>
            <w:u w:val="single"/>
            <w:lang w:val="az-Latn-AZ"/>
          </w:rPr>
          <w:t>http://info.apus.az</w:t>
        </w:r>
      </w:hyperlink>
      <w:r w:rsidRPr="006120E2">
        <w:rPr>
          <w:rFonts w:ascii="Palatino Linotype" w:eastAsia="Times New Roman" w:hAnsi="Palatino Linotype" w:cs="Segoe UI"/>
          <w:sz w:val="24"/>
          <w:szCs w:val="24"/>
          <w:lang w:val="az-Latn-AZ"/>
        </w:rPr>
        <w:t xml:space="preserve"> .</w:t>
      </w:r>
    </w:p>
    <w:p w:rsidR="006120E2" w:rsidRPr="006120E2" w:rsidRDefault="006120E2" w:rsidP="006120E2">
      <w:pPr>
        <w:tabs>
          <w:tab w:val="left" w:pos="993"/>
        </w:tabs>
        <w:spacing w:before="100" w:beforeAutospacing="1" w:after="100" w:afterAutospacing="1" w:line="240" w:lineRule="auto"/>
        <w:ind w:firstLine="426"/>
        <w:contextualSpacing/>
        <w:rPr>
          <w:rFonts w:ascii="Palatino Linotype" w:eastAsia="Times New Roman" w:hAnsi="Palatino Linotype" w:cs="Segoe UI"/>
          <w:b/>
          <w:bCs/>
          <w:sz w:val="24"/>
          <w:szCs w:val="24"/>
          <w:lang w:val="az-Latn-AZ"/>
        </w:rPr>
      </w:pPr>
      <w:r w:rsidRPr="006120E2">
        <w:rPr>
          <w:rFonts w:ascii="Palatino Linotype" w:eastAsia="Palatino Linotype" w:hAnsi="Palatino Linotype" w:cs="Palatino Linotype"/>
          <w:b/>
          <w:bCs/>
          <w:sz w:val="24"/>
          <w:szCs w:val="24"/>
          <w:lang w:val="az-Latn-AZ"/>
        </w:rPr>
        <w:t>2.5.</w:t>
      </w:r>
      <w:r w:rsidRPr="006120E2">
        <w:rPr>
          <w:rFonts w:ascii="Times New Roman" w:eastAsia="Palatino Linotype" w:hAnsi="Times New Roman" w:cs="Times New Roman"/>
          <w:b/>
          <w:bCs/>
          <w:sz w:val="14"/>
          <w:szCs w:val="14"/>
          <w:lang w:val="az-Latn-AZ"/>
        </w:rPr>
        <w:t xml:space="preserve">       </w:t>
      </w:r>
      <w:r w:rsidRPr="006120E2">
        <w:rPr>
          <w:rFonts w:ascii="Palatino Linotype" w:eastAsia="Times New Roman" w:hAnsi="Palatino Linotype" w:cs="Segoe UI"/>
          <w:b/>
          <w:bCs/>
          <w:sz w:val="24"/>
          <w:szCs w:val="24"/>
          <w:lang w:val="az-Latn-AZ"/>
        </w:rPr>
        <w:t xml:space="preserve">Elektron xidmət barədə məlumatlandırma: </w:t>
      </w:r>
      <w:r w:rsidRPr="006120E2">
        <w:rPr>
          <w:rFonts w:ascii="Palatino Linotype" w:eastAsia="Times New Roman" w:hAnsi="Palatino Linotype" w:cs="Segoe UI"/>
          <w:bCs/>
          <w:sz w:val="24"/>
          <w:szCs w:val="24"/>
          <w:lang w:val="az-Latn-AZ"/>
        </w:rPr>
        <w:t>e-xidmet@</w:t>
      </w:r>
      <w:hyperlink r:id="rId8" w:history="1">
        <w:r w:rsidRPr="006120E2">
          <w:rPr>
            <w:rFonts w:ascii="Palatino Linotype" w:eastAsia="Times New Roman" w:hAnsi="Palatino Linotype" w:cs="Segoe UI"/>
            <w:bCs/>
            <w:sz w:val="24"/>
            <w:szCs w:val="24"/>
            <w:u w:val="single"/>
            <w:lang w:val="az-Latn-AZ"/>
          </w:rPr>
          <w:t>minenergy.gov.az</w:t>
        </w:r>
      </w:hyperlink>
      <w:r w:rsidRPr="006120E2">
        <w:rPr>
          <w:rFonts w:ascii="Palatino Linotype" w:eastAsia="Times New Roman" w:hAnsi="Palatino Linotype" w:cs="Segoe UI"/>
          <w:bCs/>
          <w:sz w:val="24"/>
          <w:szCs w:val="24"/>
          <w:lang w:val="az-Latn-AZ"/>
        </w:rPr>
        <w:t>; telefon: (+994 12) 598 16 53/54/55.</w:t>
      </w:r>
    </w:p>
    <w:p w:rsidR="006120E2" w:rsidRPr="006120E2" w:rsidRDefault="006120E2" w:rsidP="006120E2">
      <w:pPr>
        <w:tabs>
          <w:tab w:val="left" w:pos="993"/>
        </w:tabs>
        <w:spacing w:before="100" w:beforeAutospacing="1" w:after="100" w:afterAutospacing="1" w:line="240" w:lineRule="auto"/>
        <w:ind w:firstLine="426"/>
        <w:contextualSpacing/>
        <w:rPr>
          <w:rFonts w:ascii="Palatino Linotype" w:eastAsia="Times New Roman" w:hAnsi="Palatino Linotype" w:cs="Segoe UI"/>
          <w:b/>
          <w:bCs/>
          <w:sz w:val="24"/>
          <w:szCs w:val="24"/>
          <w:lang w:val="az-Latn-AZ"/>
        </w:rPr>
      </w:pPr>
      <w:r w:rsidRPr="006120E2">
        <w:rPr>
          <w:rFonts w:ascii="Palatino Linotype" w:eastAsia="Palatino Linotype" w:hAnsi="Palatino Linotype" w:cs="Palatino Linotype"/>
          <w:b/>
          <w:bCs/>
          <w:sz w:val="24"/>
          <w:szCs w:val="24"/>
          <w:lang w:val="az-Latn-AZ"/>
        </w:rPr>
        <w:t>2.6.</w:t>
      </w:r>
      <w:r w:rsidRPr="006120E2">
        <w:rPr>
          <w:rFonts w:ascii="Times New Roman" w:eastAsia="Palatino Linotype" w:hAnsi="Times New Roman" w:cs="Times New Roman"/>
          <w:b/>
          <w:bCs/>
          <w:sz w:val="14"/>
          <w:szCs w:val="14"/>
          <w:lang w:val="az-Latn-AZ"/>
        </w:rPr>
        <w:t xml:space="preserve">       </w:t>
      </w:r>
      <w:r w:rsidRPr="006120E2">
        <w:rPr>
          <w:rFonts w:ascii="Palatino Linotype" w:eastAsia="Times New Roman" w:hAnsi="Palatino Linotype" w:cs="Segoe UI"/>
          <w:b/>
          <w:bCs/>
          <w:sz w:val="24"/>
          <w:szCs w:val="24"/>
          <w:lang w:val="az-Latn-AZ"/>
        </w:rPr>
        <w:t>Elektron xidmətin göstərilməsi üçün tələb olunan sənədlər və onların təqdim olunma forması:</w:t>
      </w:r>
    </w:p>
    <w:p w:rsidR="006120E2" w:rsidRPr="006120E2" w:rsidRDefault="006120E2" w:rsidP="006120E2">
      <w:pPr>
        <w:spacing w:before="100" w:beforeAutospacing="1" w:after="100" w:afterAutospacing="1" w:line="240" w:lineRule="auto"/>
        <w:ind w:right="-55" w:firstLine="426"/>
        <w:rPr>
          <w:rFonts w:ascii="Times New Roman" w:eastAsia="Times New Roman" w:hAnsi="Times New Roman" w:cs="Times New Roman"/>
          <w:i/>
          <w:iCs/>
          <w:sz w:val="24"/>
          <w:szCs w:val="24"/>
          <w:lang w:val="az-Latn-AZ"/>
        </w:rPr>
      </w:pPr>
      <w:r w:rsidRPr="006120E2">
        <w:rPr>
          <w:rFonts w:ascii="Palatino Linotype" w:eastAsia="Times New Roman" w:hAnsi="Palatino Linotype" w:cs="Segoe UI"/>
          <w:sz w:val="24"/>
          <w:szCs w:val="24"/>
          <w:lang w:val="az-Latn-AZ"/>
        </w:rPr>
        <w:t xml:space="preserve">Elektron xidmətdən istifadə etmək üçün fiziki şəxs </w:t>
      </w:r>
      <w:r w:rsidRPr="006120E2">
        <w:rPr>
          <w:rFonts w:ascii="Palatino Linotype" w:eastAsia="Times New Roman" w:hAnsi="Palatino Linotype" w:cs="Segoe UI"/>
          <w:bCs/>
          <w:i/>
          <w:iCs/>
          <w:sz w:val="24"/>
          <w:szCs w:val="24"/>
          <w:lang w:val="az-Latn-AZ"/>
        </w:rPr>
        <w:t>şəxsiyyət vəsiqəsi üzrə məlumatları</w:t>
      </w:r>
      <w:r w:rsidRPr="006120E2">
        <w:rPr>
          <w:rFonts w:ascii="Palatino Linotype" w:eastAsia="Times New Roman" w:hAnsi="Palatino Linotype" w:cs="Segoe UI"/>
          <w:sz w:val="24"/>
          <w:szCs w:val="24"/>
          <w:lang w:val="az-Latn-AZ"/>
        </w:rPr>
        <w:t>, hüquqi şəxs isə adı və hüquqi ünvanı barədə məlumatları və inzibati xəta haqqında iş üzrə qərarın nömrəsini və tarixini daxil edir.</w:t>
      </w:r>
    </w:p>
    <w:p w:rsidR="006120E2" w:rsidRPr="006120E2" w:rsidRDefault="006120E2" w:rsidP="006120E2">
      <w:pPr>
        <w:spacing w:before="100" w:beforeAutospacing="1" w:after="100" w:afterAutospacing="1" w:line="240" w:lineRule="auto"/>
        <w:ind w:right="-55" w:firstLine="426"/>
        <w:jc w:val="both"/>
        <w:rPr>
          <w:rFonts w:ascii="Palatino Linotype" w:eastAsia="Times New Roman" w:hAnsi="Palatino Linotype" w:cs="Segoe UI"/>
          <w:bCs/>
          <w:i/>
          <w:iCs/>
          <w:sz w:val="24"/>
          <w:szCs w:val="24"/>
          <w:lang w:val="az-Latn-AZ"/>
        </w:rPr>
      </w:pPr>
      <w:r w:rsidRPr="006120E2">
        <w:rPr>
          <w:rFonts w:ascii="Palatino Linotype" w:eastAsia="Times New Roman" w:hAnsi="Palatino Linotype" w:cs="Segoe UI"/>
          <w:iCs/>
          <w:sz w:val="24"/>
          <w:szCs w:val="24"/>
          <w:lang w:val="az-Latn-AZ"/>
        </w:rPr>
        <w:t>Şəxsiyyət vəsiqəsi barədə məlumatlar Daxili İşlər Nazirliyinin “Giriş-çıxış və qeydiyyat idarələrarası avtomatlaşdırılmış məlumat-axtarış sistemi” vasitəsi ilə yoxlanılır.</w:t>
      </w:r>
    </w:p>
    <w:p w:rsidR="006120E2" w:rsidRPr="006120E2" w:rsidRDefault="006120E2" w:rsidP="006120E2">
      <w:pPr>
        <w:tabs>
          <w:tab w:val="left" w:pos="1134"/>
          <w:tab w:val="left" w:pos="1985"/>
        </w:tabs>
        <w:spacing w:before="100" w:beforeAutospacing="1" w:after="100" w:afterAutospacing="1" w:line="240" w:lineRule="auto"/>
        <w:rPr>
          <w:rFonts w:ascii="Times New Roman" w:eastAsia="Times New Roman" w:hAnsi="Times New Roman" w:cs="Times New Roman"/>
          <w:b/>
          <w:sz w:val="24"/>
          <w:szCs w:val="24"/>
          <w:lang w:val="az-Latn-AZ"/>
        </w:rPr>
      </w:pPr>
    </w:p>
    <w:p w:rsidR="006120E2" w:rsidRPr="006120E2" w:rsidRDefault="006120E2" w:rsidP="006120E2">
      <w:pPr>
        <w:tabs>
          <w:tab w:val="left" w:pos="1134"/>
        </w:tabs>
        <w:spacing w:before="100" w:beforeAutospacing="1" w:after="100" w:afterAutospacing="1" w:line="240" w:lineRule="auto"/>
        <w:ind w:firstLine="851"/>
        <w:jc w:val="center"/>
        <w:rPr>
          <w:rFonts w:ascii="Palatino Linotype" w:eastAsia="Times New Roman" w:hAnsi="Palatino Linotype" w:cs="Segoe UI"/>
          <w:b/>
          <w:sz w:val="24"/>
          <w:szCs w:val="24"/>
          <w:lang w:val="az-Latn-AZ"/>
        </w:rPr>
      </w:pPr>
      <w:r w:rsidRPr="006120E2">
        <w:rPr>
          <w:rFonts w:ascii="Palatino Linotype" w:eastAsia="Palatino Linotype" w:hAnsi="Palatino Linotype" w:cs="Palatino Linotype"/>
          <w:b/>
          <w:sz w:val="24"/>
          <w:szCs w:val="24"/>
          <w:lang w:val="az-Latn-AZ"/>
        </w:rPr>
        <w:t>5.</w:t>
      </w:r>
      <w:r w:rsidRPr="006120E2">
        <w:rPr>
          <w:rFonts w:ascii="Times New Roman" w:eastAsia="Palatino Linotype" w:hAnsi="Times New Roman" w:cs="Times New Roman"/>
          <w:b/>
          <w:sz w:val="14"/>
          <w:szCs w:val="14"/>
          <w:lang w:val="az-Latn-AZ"/>
        </w:rPr>
        <w:t xml:space="preserve">    </w:t>
      </w:r>
      <w:r w:rsidRPr="006120E2">
        <w:rPr>
          <w:rFonts w:ascii="Palatino Linotype" w:eastAsia="Times New Roman" w:hAnsi="Palatino Linotype" w:cs="Segoe UI"/>
          <w:b/>
          <w:sz w:val="24"/>
          <w:szCs w:val="24"/>
          <w:lang w:val="az-Latn-AZ"/>
        </w:rPr>
        <w:t>Elektron xidmətin göstərilməsi üçün</w:t>
      </w:r>
      <w:r w:rsidRPr="006120E2">
        <w:rPr>
          <w:rFonts w:ascii="Palatino Linotype" w:eastAsia="Times New Roman" w:hAnsi="Palatino Linotype" w:cs="Segoe UI"/>
          <w:sz w:val="24"/>
          <w:szCs w:val="24"/>
          <w:lang w:val="az-Latn-AZ"/>
        </w:rPr>
        <w:t xml:space="preserve"> </w:t>
      </w:r>
      <w:r w:rsidRPr="006120E2">
        <w:rPr>
          <w:rFonts w:ascii="Palatino Linotype" w:eastAsia="Times New Roman" w:hAnsi="Palatino Linotype" w:cs="Segoe UI"/>
          <w:b/>
          <w:sz w:val="24"/>
          <w:szCs w:val="24"/>
          <w:lang w:val="az-Latn-AZ"/>
        </w:rPr>
        <w:t>inzibati prosedurlar:</w:t>
      </w:r>
    </w:p>
    <w:p w:rsidR="006120E2" w:rsidRPr="006120E2" w:rsidRDefault="006120E2" w:rsidP="006120E2">
      <w:pPr>
        <w:tabs>
          <w:tab w:val="left" w:pos="993"/>
        </w:tabs>
        <w:spacing w:before="100" w:beforeAutospacing="1" w:after="100" w:afterAutospacing="1" w:line="240" w:lineRule="auto"/>
        <w:rPr>
          <w:rFonts w:ascii="Palatino Linotype" w:eastAsia="Times New Roman" w:hAnsi="Palatino Linotype" w:cs="Segoe UI"/>
          <w:b/>
          <w:sz w:val="24"/>
          <w:szCs w:val="24"/>
          <w:u w:val="single"/>
          <w:lang w:val="az-Latn-AZ"/>
        </w:rPr>
      </w:pPr>
    </w:p>
    <w:p w:rsidR="006120E2" w:rsidRPr="006120E2" w:rsidRDefault="006120E2" w:rsidP="006120E2">
      <w:pPr>
        <w:tabs>
          <w:tab w:val="left" w:pos="993"/>
        </w:tabs>
        <w:spacing w:before="100" w:beforeAutospacing="1" w:after="100" w:afterAutospacing="1" w:line="240" w:lineRule="auto"/>
        <w:ind w:firstLine="426"/>
        <w:contextualSpacing/>
        <w:rPr>
          <w:rFonts w:ascii="Palatino Linotype" w:eastAsia="Times New Roman" w:hAnsi="Palatino Linotype" w:cs="Segoe UI"/>
          <w:sz w:val="24"/>
          <w:szCs w:val="24"/>
          <w:u w:val="single"/>
          <w:lang w:val="az-Latn-AZ"/>
        </w:rPr>
      </w:pPr>
      <w:r w:rsidRPr="006120E2">
        <w:rPr>
          <w:rFonts w:ascii="Palatino Linotype" w:eastAsia="Palatino Linotype" w:hAnsi="Palatino Linotype" w:cs="Palatino Linotype"/>
          <w:b/>
          <w:sz w:val="24"/>
          <w:szCs w:val="24"/>
          <w:lang w:val="az-Latn-AZ"/>
        </w:rPr>
        <w:t>3.1.</w:t>
      </w:r>
      <w:r w:rsidRPr="006120E2">
        <w:rPr>
          <w:rFonts w:ascii="Times New Roman" w:eastAsia="Palatino Linotype" w:hAnsi="Times New Roman" w:cs="Times New Roman"/>
          <w:b/>
          <w:sz w:val="14"/>
          <w:szCs w:val="14"/>
          <w:lang w:val="az-Latn-AZ"/>
        </w:rPr>
        <w:t xml:space="preserve">       </w:t>
      </w:r>
      <w:r w:rsidRPr="006120E2">
        <w:rPr>
          <w:rFonts w:ascii="Palatino Linotype" w:eastAsia="Times New Roman" w:hAnsi="Palatino Linotype" w:cs="Segoe UI"/>
          <w:b/>
          <w:sz w:val="24"/>
          <w:szCs w:val="24"/>
          <w:lang w:val="az-Latn-AZ"/>
        </w:rPr>
        <w:t>Elektron xidmət istifadəçilər üçün daim açıqdır və müraciət edilməsi hər hansı qaydada məhdudlaşdırılmır:</w:t>
      </w:r>
      <w:r w:rsidRPr="006120E2">
        <w:rPr>
          <w:rFonts w:ascii="Palatino Linotype" w:eastAsia="Times New Roman" w:hAnsi="Palatino Linotype" w:cs="Segoe UI"/>
          <w:sz w:val="24"/>
          <w:szCs w:val="24"/>
          <w:lang w:val="az-Latn-AZ"/>
        </w:rPr>
        <w:t xml:space="preserve"> İstifadəçilər onlara məxsus elektron imzadan istifadə edərək </w:t>
      </w:r>
      <w:r w:rsidRPr="006120E2">
        <w:rPr>
          <w:rFonts w:ascii="Palatino Linotype" w:eastAsia="Times New Roman" w:hAnsi="Palatino Linotype" w:cs="Segoe UI"/>
          <w:sz w:val="24"/>
          <w:szCs w:val="24"/>
          <w:u w:val="single"/>
          <w:lang w:val="az-Latn-AZ"/>
        </w:rPr>
        <w:t>e-gov.az</w:t>
      </w:r>
      <w:r w:rsidRPr="006120E2">
        <w:rPr>
          <w:rFonts w:ascii="Palatino Linotype" w:eastAsia="Times New Roman" w:hAnsi="Palatino Linotype" w:cs="Segoe UI"/>
          <w:sz w:val="24"/>
          <w:szCs w:val="24"/>
          <w:lang w:val="az-Latn-AZ"/>
        </w:rPr>
        <w:t xml:space="preserve"> “Elektron Hökumət” Dövlət İnformasiya Sistemi elektron xidmətlər portalı vasitəsilə apus.az saytında Energetika Nazirliyinin xidmət sahəsinə daxil olmaqla və ya elektron imzadan istifadə etmədən </w:t>
      </w:r>
      <w:r w:rsidRPr="006120E2">
        <w:rPr>
          <w:rFonts w:ascii="Palatino Linotype" w:eastAsia="Times New Roman" w:hAnsi="Palatino Linotype" w:cs="Segoe UI"/>
          <w:sz w:val="24"/>
          <w:szCs w:val="24"/>
          <w:u w:val="single"/>
          <w:lang w:val="az-Latn-AZ"/>
        </w:rPr>
        <w:t>http://e-services.minenergy.gov.az</w:t>
      </w:r>
      <w:r w:rsidRPr="006120E2">
        <w:rPr>
          <w:rFonts w:ascii="Palatino Linotype" w:eastAsia="Times New Roman" w:hAnsi="Palatino Linotype" w:cs="Segoe UI"/>
          <w:sz w:val="24"/>
          <w:szCs w:val="24"/>
          <w:lang w:val="az-Latn-AZ"/>
        </w:rPr>
        <w:t xml:space="preserve"> və ya </w:t>
      </w:r>
      <w:r w:rsidRPr="006120E2">
        <w:rPr>
          <w:rFonts w:ascii="Palatino Linotype" w:eastAsia="Times New Roman" w:hAnsi="Palatino Linotype" w:cs="Segoe UI"/>
          <w:sz w:val="24"/>
          <w:szCs w:val="24"/>
          <w:u w:val="single"/>
          <w:lang w:val="az-Latn-AZ"/>
        </w:rPr>
        <w:t>http://e-xidmet.minenergy.gov.az</w:t>
      </w:r>
      <w:r w:rsidRPr="006120E2">
        <w:rPr>
          <w:rFonts w:ascii="Palatino Linotype" w:eastAsia="Times New Roman" w:hAnsi="Palatino Linotype" w:cs="Segoe UI"/>
          <w:sz w:val="24"/>
          <w:szCs w:val="24"/>
          <w:lang w:val="az-Latn-AZ"/>
        </w:rPr>
        <w:t xml:space="preserve"> və ya </w:t>
      </w:r>
      <w:r w:rsidRPr="006120E2">
        <w:rPr>
          <w:rFonts w:ascii="Palatino Linotype" w:eastAsia="Times New Roman" w:hAnsi="Palatino Linotype" w:cs="Segoe UI"/>
          <w:sz w:val="24"/>
          <w:szCs w:val="24"/>
          <w:u w:val="single"/>
          <w:lang w:val="az-Latn-AZ"/>
        </w:rPr>
        <w:lastRenderedPageBreak/>
        <w:t xml:space="preserve">http://info.apus.az </w:t>
      </w:r>
      <w:r w:rsidRPr="006120E2">
        <w:rPr>
          <w:rFonts w:ascii="Palatino Linotype" w:eastAsia="Times New Roman" w:hAnsi="Palatino Linotype" w:cs="Segoe UI"/>
          <w:sz w:val="24"/>
          <w:szCs w:val="24"/>
          <w:lang w:val="az-Latn-AZ"/>
        </w:rPr>
        <w:t xml:space="preserve">internet səhifələrinə daxil olaraq “Enerji istismarı qaydalarının pozulmasına görə cərimələrin internet vasitəsilə ödənilməsi” elektron xidmətindən istifadə edə bilərlər. </w:t>
      </w:r>
    </w:p>
    <w:p w:rsidR="006120E2" w:rsidRPr="006120E2" w:rsidRDefault="006120E2" w:rsidP="006120E2">
      <w:pPr>
        <w:tabs>
          <w:tab w:val="left" w:pos="993"/>
        </w:tabs>
        <w:spacing w:before="100" w:beforeAutospacing="1" w:after="100" w:afterAutospacing="1" w:line="240" w:lineRule="auto"/>
        <w:ind w:firstLine="426"/>
        <w:contextualSpacing/>
        <w:rPr>
          <w:rFonts w:ascii="Palatino Linotype" w:eastAsia="Times New Roman" w:hAnsi="Palatino Linotype" w:cs="Segoe UI"/>
          <w:snapToGrid w:val="0"/>
          <w:sz w:val="24"/>
          <w:szCs w:val="24"/>
          <w:lang w:val="az-Latn-AZ"/>
        </w:rPr>
      </w:pPr>
      <w:r w:rsidRPr="006120E2">
        <w:rPr>
          <w:rFonts w:ascii="Palatino Linotype" w:eastAsia="Palatino Linotype" w:hAnsi="Palatino Linotype" w:cs="Palatino Linotype"/>
          <w:b/>
          <w:snapToGrid w:val="0"/>
          <w:sz w:val="24"/>
          <w:szCs w:val="24"/>
          <w:lang w:val="az-Latn-AZ"/>
        </w:rPr>
        <w:t>3.2.</w:t>
      </w:r>
      <w:r w:rsidRPr="006120E2">
        <w:rPr>
          <w:rFonts w:ascii="Times New Roman" w:eastAsia="Palatino Linotype" w:hAnsi="Times New Roman" w:cs="Times New Roman"/>
          <w:b/>
          <w:snapToGrid w:val="0"/>
          <w:sz w:val="14"/>
          <w:szCs w:val="14"/>
          <w:lang w:val="az-Latn-AZ"/>
        </w:rPr>
        <w:t xml:space="preserve">       </w:t>
      </w:r>
      <w:r w:rsidRPr="006120E2">
        <w:rPr>
          <w:rFonts w:ascii="Palatino Linotype" w:eastAsia="Times New Roman" w:hAnsi="Palatino Linotype" w:cs="Segoe UI"/>
          <w:b/>
          <w:sz w:val="24"/>
          <w:szCs w:val="24"/>
          <w:lang w:val="az-Latn-AZ"/>
        </w:rPr>
        <w:t xml:space="preserve">Elektron xidmətin göstərilməsi üçün qeydiyyat: </w:t>
      </w:r>
      <w:r w:rsidRPr="006120E2">
        <w:rPr>
          <w:rFonts w:ascii="Palatino Linotype" w:eastAsia="Times New Roman" w:hAnsi="Palatino Linotype" w:cs="Segoe UI"/>
          <w:sz w:val="24"/>
          <w:szCs w:val="24"/>
          <w:lang w:val="az-Latn-AZ"/>
        </w:rPr>
        <w:t xml:space="preserve">Qeydiyyat </w:t>
      </w:r>
      <w:r w:rsidRPr="006120E2">
        <w:rPr>
          <w:rFonts w:ascii="Palatino Linotype" w:eastAsia="Times New Roman" w:hAnsi="Palatino Linotype" w:cs="Segoe UI"/>
          <w:sz w:val="24"/>
          <w:szCs w:val="24"/>
          <w:u w:val="single"/>
          <w:lang w:val="az-Latn-AZ"/>
        </w:rPr>
        <w:t>http://info.apus.az</w:t>
      </w:r>
      <w:r w:rsidRPr="006120E2">
        <w:rPr>
          <w:rFonts w:ascii="Palatino Linotype" w:eastAsia="Times New Roman" w:hAnsi="Palatino Linotype" w:cs="Segoe UI"/>
          <w:sz w:val="24"/>
          <w:szCs w:val="24"/>
          <w:lang w:val="az-Latn-AZ"/>
        </w:rPr>
        <w:t xml:space="preserve"> internet səhifəsindən istifadə edilməklə aparılır. İstifadəçinin qeydiyyatının asanlaşdırılması üçün göstərilən internet səhifəsində müvafiq təlimatlar, izahlar və video çarxlar yerləşdirilmişdir. İstifadəçilər internet ünvan vasitəsilə Kütləvi Ödənişlər üzrə Mərkəzləşdirilmiş İnformasiya Sisteminin (KÖMİS) baş səhifəsinə daxil olur. Baş səhifədə “real vaxt rejimində qeydiyyat” imkanı seçilir və “istifadəçinin qeydiyyatı” səhifəsi görünür. İstifadəçi şəxsiyyət vəsiqəsi və həmin səhifədə göstərilən ona aid digər məlumatları “istifadəçinin qeydiyyatı” səhifəsində dolduraraq real vaxt rejimində qeydiyyata alınır. Eyni zamanda birinci dəfə KÖMİS-də qeydiyyatdan keçmək üçün istifadəçi bilavasitə müvəkkil banklara da müraciət edə bilər.</w:t>
      </w:r>
    </w:p>
    <w:p w:rsidR="006120E2" w:rsidRPr="006120E2" w:rsidRDefault="006120E2" w:rsidP="006120E2">
      <w:pPr>
        <w:tabs>
          <w:tab w:val="left" w:pos="851"/>
        </w:tabs>
        <w:spacing w:before="100" w:beforeAutospacing="1" w:after="100" w:afterAutospacing="1" w:line="240" w:lineRule="auto"/>
        <w:ind w:firstLine="426"/>
        <w:contextualSpacing/>
        <w:rPr>
          <w:rFonts w:ascii="Palatino Linotype" w:eastAsia="Times New Roman" w:hAnsi="Palatino Linotype" w:cs="Segoe UI"/>
          <w:snapToGrid w:val="0"/>
          <w:sz w:val="24"/>
          <w:szCs w:val="24"/>
          <w:lang w:val="az-Latn-AZ"/>
        </w:rPr>
      </w:pPr>
      <w:r w:rsidRPr="006120E2">
        <w:rPr>
          <w:rFonts w:ascii="Palatino Linotype" w:eastAsia="Palatino Linotype" w:hAnsi="Palatino Linotype" w:cs="Palatino Linotype"/>
          <w:b/>
          <w:snapToGrid w:val="0"/>
          <w:sz w:val="24"/>
          <w:szCs w:val="24"/>
          <w:lang w:val="az-Latn-AZ"/>
        </w:rPr>
        <w:t>3.3.</w:t>
      </w:r>
      <w:r w:rsidRPr="006120E2">
        <w:rPr>
          <w:rFonts w:ascii="Times New Roman" w:eastAsia="Palatino Linotype" w:hAnsi="Times New Roman" w:cs="Times New Roman"/>
          <w:b/>
          <w:snapToGrid w:val="0"/>
          <w:sz w:val="14"/>
          <w:szCs w:val="14"/>
          <w:lang w:val="az-Latn-AZ"/>
        </w:rPr>
        <w:t xml:space="preserve">   </w:t>
      </w:r>
      <w:r w:rsidRPr="006120E2">
        <w:rPr>
          <w:rFonts w:ascii="Palatino Linotype" w:eastAsia="Times New Roman" w:hAnsi="Palatino Linotype" w:cs="Segoe UI"/>
          <w:b/>
          <w:sz w:val="24"/>
          <w:szCs w:val="24"/>
          <w:lang w:val="az-Latn-AZ"/>
        </w:rPr>
        <w:t xml:space="preserve"> Elektron xidmətin göstərilməsindən imtina halları: </w:t>
      </w:r>
      <w:r w:rsidRPr="006120E2">
        <w:rPr>
          <w:rFonts w:ascii="Palatino Linotype" w:eastAsia="Times New Roman" w:hAnsi="Palatino Linotype" w:cs="Segoe UI"/>
          <w:sz w:val="24"/>
          <w:szCs w:val="24"/>
          <w:lang w:val="az-Latn-AZ"/>
        </w:rPr>
        <w:t xml:space="preserve">KÖMİS-də qeydiyyatdan keçmiş istifadəçilərə elektron xidmət mütləq qaydada göstərilir. KÖMİS-də qeydiyyatdan keçmə və ya ondan imtina barədə </w:t>
      </w:r>
      <w:hyperlink r:id="rId9" w:history="1">
        <w:r w:rsidRPr="006120E2">
          <w:rPr>
            <w:rFonts w:ascii="Palatino Linotype" w:eastAsia="Times New Roman" w:hAnsi="Palatino Linotype" w:cs="Segoe UI"/>
            <w:sz w:val="24"/>
            <w:szCs w:val="24"/>
            <w:u w:val="single"/>
            <w:lang w:val="az-Latn-AZ"/>
          </w:rPr>
          <w:t>http://info.apus.az</w:t>
        </w:r>
      </w:hyperlink>
      <w:r w:rsidRPr="006120E2">
        <w:rPr>
          <w:rFonts w:ascii="Palatino Linotype" w:eastAsia="Times New Roman" w:hAnsi="Palatino Linotype" w:cs="Segoe UI"/>
          <w:sz w:val="24"/>
          <w:szCs w:val="24"/>
          <w:lang w:val="az-Latn-AZ"/>
        </w:rPr>
        <w:t xml:space="preserve"> internet ünvanında ətraflı məlumat verilmişdir.</w:t>
      </w:r>
    </w:p>
    <w:p w:rsidR="006120E2" w:rsidRPr="006120E2" w:rsidRDefault="006120E2" w:rsidP="006120E2">
      <w:pPr>
        <w:tabs>
          <w:tab w:val="left" w:pos="851"/>
        </w:tabs>
        <w:spacing w:before="100" w:beforeAutospacing="1" w:after="100" w:afterAutospacing="1" w:line="240" w:lineRule="auto"/>
        <w:ind w:firstLine="426"/>
        <w:jc w:val="both"/>
        <w:rPr>
          <w:rFonts w:ascii="Palatino Linotype" w:eastAsia="Times New Roman" w:hAnsi="Palatino Linotype" w:cs="Segoe UI"/>
          <w:snapToGrid w:val="0"/>
          <w:sz w:val="24"/>
          <w:szCs w:val="24"/>
          <w:lang w:val="az-Latn-AZ"/>
        </w:rPr>
      </w:pPr>
      <w:r w:rsidRPr="006120E2">
        <w:rPr>
          <w:rFonts w:ascii="Palatino Linotype" w:eastAsia="Times New Roman" w:hAnsi="Palatino Linotype" w:cs="Segoe UI"/>
          <w:b/>
          <w:sz w:val="24"/>
          <w:szCs w:val="24"/>
          <w:lang w:val="az-Latn-AZ"/>
        </w:rPr>
        <w:t>3.3.1. Ardıcıl hər bir inzibati əməliyyat haqqında məlumat:</w:t>
      </w:r>
      <w:r w:rsidRPr="006120E2">
        <w:rPr>
          <w:rFonts w:ascii="Palatino Linotype" w:eastAsia="Times New Roman" w:hAnsi="Palatino Linotype" w:cs="Segoe UI"/>
          <w:sz w:val="24"/>
          <w:szCs w:val="24"/>
          <w:lang w:val="az-Latn-AZ"/>
        </w:rPr>
        <w:t xml:space="preserve"> Ərizəçinin</w:t>
      </w:r>
      <w:r w:rsidRPr="006120E2">
        <w:rPr>
          <w:rFonts w:ascii="Palatino Linotype" w:eastAsia="Times New Roman" w:hAnsi="Palatino Linotype" w:cs="Segoe UI"/>
          <w:b/>
          <w:bCs/>
          <w:sz w:val="24"/>
          <w:szCs w:val="24"/>
          <w:lang w:val="az-Latn-AZ"/>
        </w:rPr>
        <w:t xml:space="preserve"> </w:t>
      </w:r>
      <w:r w:rsidRPr="006120E2">
        <w:rPr>
          <w:rFonts w:ascii="Palatino Linotype" w:eastAsia="Times New Roman" w:hAnsi="Palatino Linotype" w:cs="Segoe UI"/>
          <w:sz w:val="24"/>
          <w:szCs w:val="24"/>
          <w:lang w:val="az-Latn-AZ"/>
        </w:rPr>
        <w:t>sorğusu minenergy.gov.az internet saytının “Elektron xidmətlər” bölməsinə və ya www.e-gov.az e-hökumət portalına daxil olaraq burada qəbul olunmuş formada</w:t>
      </w:r>
      <w:r w:rsidRPr="006120E2">
        <w:rPr>
          <w:rFonts w:ascii="Palatino Linotype" w:eastAsia="Times New Roman" w:hAnsi="Palatino Linotype" w:cs="Segoe UI"/>
          <w:b/>
          <w:bCs/>
          <w:sz w:val="24"/>
          <w:szCs w:val="24"/>
          <w:lang w:val="az-Latn-AZ"/>
        </w:rPr>
        <w:t xml:space="preserve"> </w:t>
      </w:r>
      <w:r w:rsidRPr="006120E2">
        <w:rPr>
          <w:rFonts w:ascii="Palatino Linotype" w:eastAsia="Times New Roman" w:hAnsi="Palatino Linotype" w:cs="Segoe UI"/>
          <w:sz w:val="24"/>
          <w:szCs w:val="24"/>
          <w:lang w:val="az-Latn-AZ"/>
        </w:rPr>
        <w:t>avtorizasiya prosesini keçməklə formalaşdırılır.</w:t>
      </w:r>
    </w:p>
    <w:p w:rsidR="006120E2" w:rsidRPr="006120E2" w:rsidRDefault="006120E2" w:rsidP="006120E2">
      <w:pPr>
        <w:tabs>
          <w:tab w:val="left" w:pos="851"/>
        </w:tabs>
        <w:spacing w:before="100" w:beforeAutospacing="1" w:after="100" w:afterAutospacing="1" w:line="240" w:lineRule="auto"/>
        <w:ind w:firstLine="426"/>
        <w:contextualSpacing/>
        <w:rPr>
          <w:rFonts w:ascii="Palatino Linotype" w:eastAsia="Times New Roman" w:hAnsi="Palatino Linotype" w:cs="Segoe UI"/>
          <w:sz w:val="24"/>
          <w:szCs w:val="24"/>
          <w:lang w:val="az-Latn-AZ"/>
        </w:rPr>
      </w:pPr>
      <w:r w:rsidRPr="006120E2">
        <w:rPr>
          <w:rFonts w:ascii="Palatino Linotype" w:eastAsia="Palatino Linotype" w:hAnsi="Palatino Linotype" w:cs="Palatino Linotype"/>
          <w:b/>
          <w:sz w:val="24"/>
          <w:szCs w:val="24"/>
          <w:lang w:val="az-Latn-AZ"/>
        </w:rPr>
        <w:t>3.4.</w:t>
      </w:r>
      <w:r w:rsidRPr="006120E2">
        <w:rPr>
          <w:rFonts w:ascii="Times New Roman" w:eastAsia="Palatino Linotype" w:hAnsi="Times New Roman" w:cs="Times New Roman"/>
          <w:b/>
          <w:sz w:val="14"/>
          <w:szCs w:val="14"/>
          <w:lang w:val="az-Latn-AZ"/>
        </w:rPr>
        <w:t xml:space="preserve">   </w:t>
      </w:r>
      <w:r w:rsidRPr="006120E2">
        <w:rPr>
          <w:rFonts w:ascii="Palatino Linotype" w:eastAsia="Times New Roman" w:hAnsi="Palatino Linotype" w:cs="Segoe UI"/>
          <w:b/>
          <w:sz w:val="24"/>
          <w:szCs w:val="24"/>
          <w:lang w:val="az-Latn-AZ"/>
        </w:rPr>
        <w:t xml:space="preserve"> Elektron xidmətin yerinə yetirilməsinə nəzarət:</w:t>
      </w:r>
    </w:p>
    <w:p w:rsidR="006120E2" w:rsidRPr="006120E2" w:rsidRDefault="006120E2" w:rsidP="006120E2">
      <w:pPr>
        <w:tabs>
          <w:tab w:val="left" w:pos="1134"/>
        </w:tabs>
        <w:spacing w:before="100" w:beforeAutospacing="1" w:after="100" w:afterAutospacing="1" w:line="240" w:lineRule="auto"/>
        <w:ind w:firstLine="426"/>
        <w:contextualSpacing/>
        <w:rPr>
          <w:rFonts w:ascii="Palatino Linotype" w:eastAsia="Times New Roman" w:hAnsi="Palatino Linotype" w:cs="Segoe UI"/>
          <w:sz w:val="24"/>
          <w:szCs w:val="24"/>
          <w:lang w:val="az-Latn-AZ"/>
        </w:rPr>
      </w:pPr>
      <w:r w:rsidRPr="006120E2">
        <w:rPr>
          <w:rFonts w:ascii="Palatino Linotype" w:eastAsia="Palatino Linotype" w:hAnsi="Palatino Linotype" w:cs="Palatino Linotype"/>
          <w:b/>
          <w:sz w:val="24"/>
          <w:szCs w:val="24"/>
          <w:lang w:val="az-Latn-AZ"/>
        </w:rPr>
        <w:t>3.4.1.</w:t>
      </w:r>
      <w:r w:rsidRPr="006120E2">
        <w:rPr>
          <w:rFonts w:ascii="Times New Roman" w:eastAsia="Palatino Linotype" w:hAnsi="Times New Roman" w:cs="Times New Roman"/>
          <w:b/>
          <w:sz w:val="14"/>
          <w:szCs w:val="14"/>
          <w:lang w:val="az-Latn-AZ"/>
        </w:rPr>
        <w:t xml:space="preserve">      </w:t>
      </w:r>
      <w:r w:rsidRPr="006120E2">
        <w:rPr>
          <w:rFonts w:ascii="Palatino Linotype" w:eastAsia="Times New Roman" w:hAnsi="Palatino Linotype" w:cs="Segoe UI"/>
          <w:sz w:val="24"/>
          <w:szCs w:val="24"/>
          <w:lang w:val="az-Latn-AZ"/>
        </w:rPr>
        <w:t xml:space="preserve"> </w:t>
      </w:r>
      <w:r w:rsidRPr="006120E2">
        <w:rPr>
          <w:rFonts w:ascii="Palatino Linotype" w:eastAsia="Times New Roman" w:hAnsi="Palatino Linotype" w:cs="Segoe UI"/>
          <w:b/>
          <w:sz w:val="24"/>
          <w:szCs w:val="24"/>
          <w:lang w:val="az-Latn-AZ"/>
        </w:rPr>
        <w:t>Nəzarət forması:</w:t>
      </w:r>
      <w:r w:rsidRPr="006120E2">
        <w:rPr>
          <w:rFonts w:ascii="Palatino Linotype" w:eastAsia="Times New Roman" w:hAnsi="Palatino Linotype" w:cs="Segoe UI"/>
          <w:sz w:val="24"/>
          <w:szCs w:val="24"/>
          <w:lang w:val="az-Latn-AZ"/>
        </w:rPr>
        <w:t xml:space="preserve"> mütəmadi monitorinq;</w:t>
      </w:r>
    </w:p>
    <w:p w:rsidR="006120E2" w:rsidRPr="006120E2" w:rsidRDefault="006120E2" w:rsidP="006120E2">
      <w:pPr>
        <w:tabs>
          <w:tab w:val="left" w:pos="1134"/>
        </w:tabs>
        <w:spacing w:before="100" w:beforeAutospacing="1" w:after="100" w:afterAutospacing="1" w:line="240" w:lineRule="auto"/>
        <w:ind w:firstLine="426"/>
        <w:contextualSpacing/>
        <w:rPr>
          <w:rFonts w:ascii="Palatino Linotype" w:eastAsia="Times New Roman" w:hAnsi="Palatino Linotype" w:cs="Segoe UI"/>
          <w:sz w:val="24"/>
          <w:szCs w:val="24"/>
          <w:lang w:val="az-Latn-AZ"/>
        </w:rPr>
      </w:pPr>
      <w:r w:rsidRPr="006120E2">
        <w:rPr>
          <w:rFonts w:ascii="Palatino Linotype" w:eastAsia="Palatino Linotype" w:hAnsi="Palatino Linotype" w:cs="Palatino Linotype"/>
          <w:b/>
          <w:sz w:val="24"/>
          <w:szCs w:val="24"/>
          <w:lang w:val="az-Latn-AZ"/>
        </w:rPr>
        <w:t>3.4.2.</w:t>
      </w:r>
      <w:r w:rsidRPr="006120E2">
        <w:rPr>
          <w:rFonts w:ascii="Times New Roman" w:eastAsia="Palatino Linotype" w:hAnsi="Times New Roman" w:cs="Times New Roman"/>
          <w:b/>
          <w:sz w:val="14"/>
          <w:szCs w:val="14"/>
          <w:lang w:val="az-Latn-AZ"/>
        </w:rPr>
        <w:t xml:space="preserve">      </w:t>
      </w:r>
      <w:r w:rsidRPr="006120E2">
        <w:rPr>
          <w:rFonts w:ascii="Palatino Linotype" w:eastAsia="Times New Roman" w:hAnsi="Palatino Linotype" w:cs="Segoe UI"/>
          <w:b/>
          <w:sz w:val="24"/>
          <w:szCs w:val="24"/>
          <w:lang w:val="az-Latn-AZ"/>
        </w:rPr>
        <w:t xml:space="preserve"> Nəzarət qaydası:</w:t>
      </w:r>
      <w:r w:rsidRPr="006120E2">
        <w:rPr>
          <w:rFonts w:ascii="Palatino Linotype" w:eastAsia="Times New Roman" w:hAnsi="Palatino Linotype" w:cs="Segoe UI"/>
          <w:sz w:val="24"/>
          <w:szCs w:val="24"/>
          <w:lang w:val="az-Latn-AZ"/>
        </w:rPr>
        <w:t xml:space="preserve"> elektron xidmətin göstərilməsi ilə bağlı baş vermiş nöqsanların araşdırılması.</w:t>
      </w:r>
    </w:p>
    <w:p w:rsidR="006120E2" w:rsidRPr="006120E2" w:rsidRDefault="006120E2" w:rsidP="006120E2">
      <w:pPr>
        <w:tabs>
          <w:tab w:val="left" w:pos="1134"/>
        </w:tabs>
        <w:spacing w:before="100" w:beforeAutospacing="1" w:after="100" w:afterAutospacing="1" w:line="240" w:lineRule="auto"/>
        <w:ind w:firstLine="426"/>
        <w:jc w:val="both"/>
        <w:rPr>
          <w:rFonts w:ascii="Palatino Linotype" w:eastAsia="Times New Roman" w:hAnsi="Palatino Linotype" w:cs="Segoe UI"/>
          <w:b/>
          <w:sz w:val="24"/>
          <w:szCs w:val="24"/>
          <w:lang w:val="az-Latn-AZ"/>
        </w:rPr>
      </w:pPr>
      <w:r w:rsidRPr="006120E2">
        <w:rPr>
          <w:rFonts w:ascii="Palatino Linotype" w:eastAsia="Times New Roman" w:hAnsi="Palatino Linotype" w:cs="Segoe UI"/>
          <w:b/>
          <w:sz w:val="24"/>
          <w:szCs w:val="24"/>
          <w:lang w:val="az-Latn-AZ"/>
        </w:rPr>
        <w:t xml:space="preserve">3.5. Elektron xidmətin göstərilməsi üzrə mübahisələr: </w:t>
      </w:r>
    </w:p>
    <w:p w:rsidR="006120E2" w:rsidRPr="006120E2" w:rsidRDefault="006120E2" w:rsidP="006120E2">
      <w:pPr>
        <w:spacing w:before="100" w:beforeAutospacing="1" w:after="100" w:afterAutospacing="1" w:line="240" w:lineRule="auto"/>
        <w:ind w:firstLine="426"/>
        <w:jc w:val="both"/>
        <w:rPr>
          <w:rFonts w:ascii="Palatino Linotype" w:eastAsia="Times New Roman" w:hAnsi="Palatino Linotype" w:cs="Segoe UI"/>
          <w:b/>
          <w:sz w:val="24"/>
          <w:szCs w:val="24"/>
          <w:lang w:val="az-Latn-AZ"/>
        </w:rPr>
      </w:pPr>
      <w:r w:rsidRPr="006120E2">
        <w:rPr>
          <w:rFonts w:ascii="Palatino Linotype" w:eastAsia="Times New Roman" w:hAnsi="Palatino Linotype" w:cs="Segoe UI"/>
          <w:b/>
          <w:sz w:val="24"/>
          <w:szCs w:val="24"/>
          <w:lang w:val="az-Latn-AZ"/>
        </w:rPr>
        <w:t xml:space="preserve">3.5.1. </w:t>
      </w:r>
      <w:r w:rsidRPr="006120E2">
        <w:rPr>
          <w:rFonts w:ascii="Palatino Linotype" w:eastAsia="Times New Roman" w:hAnsi="Palatino Linotype" w:cs="Segoe UI"/>
          <w:sz w:val="24"/>
          <w:szCs w:val="24"/>
          <w:lang w:val="az-Latn-AZ"/>
        </w:rPr>
        <w:t>Elektron xidmətlə bağlı hər hansı bir anlaşılmazlıq yarandıqda istifadəçilər qanunvericiliyə uyğun olaraq yuxarı səlahiyyətli orqana (vəzifəli şəxsə) inzibati qaydada və (və ya) məhkəməyə şikayət edə bilərlər;</w:t>
      </w:r>
    </w:p>
    <w:p w:rsidR="006120E2" w:rsidRPr="006120E2" w:rsidRDefault="006120E2" w:rsidP="006120E2">
      <w:pPr>
        <w:spacing w:before="100" w:beforeAutospacing="1" w:after="100" w:afterAutospacing="1" w:line="240" w:lineRule="auto"/>
        <w:ind w:firstLine="426"/>
        <w:jc w:val="both"/>
        <w:rPr>
          <w:rFonts w:ascii="Palatino Linotype" w:eastAsia="Times New Roman" w:hAnsi="Palatino Linotype" w:cs="Segoe UI"/>
          <w:b/>
          <w:sz w:val="24"/>
          <w:szCs w:val="24"/>
          <w:lang w:val="az-Latn-AZ"/>
        </w:rPr>
      </w:pPr>
      <w:r w:rsidRPr="006120E2">
        <w:rPr>
          <w:rFonts w:ascii="Palatino Linotype" w:eastAsia="Times New Roman" w:hAnsi="Palatino Linotype" w:cs="Segoe UI"/>
          <w:b/>
          <w:sz w:val="24"/>
          <w:szCs w:val="24"/>
          <w:lang w:val="az-Latn-AZ"/>
        </w:rPr>
        <w:t xml:space="preserve">3.5.2. </w:t>
      </w:r>
      <w:r w:rsidRPr="006120E2">
        <w:rPr>
          <w:rFonts w:ascii="Palatino Linotype" w:eastAsia="Times New Roman" w:hAnsi="Palatino Linotype" w:cs="Segoe UI"/>
          <w:sz w:val="24"/>
          <w:szCs w:val="24"/>
          <w:lang w:val="az-Latn-AZ"/>
        </w:rPr>
        <w:t>Şikayət istifadəçinin özü tərəfindən əsaslandırılmalıdır. Kağız üzərində şikayət Energetika Nazirliyinin poçt ünvanına, elektron formada şikayət isə inzibati reqlamentin 2.5-ci bəndində göstərilən elektron poçt ünvanına göndərilir. Şikayət ərizəsi “İnzibati icraat haqqında” Azərbaycan Respublikası Qanununun 74-cü maddəsinə uyğun olmalıdır.</w:t>
      </w:r>
    </w:p>
    <w:p w:rsidR="006120E2" w:rsidRPr="006120E2" w:rsidRDefault="006120E2" w:rsidP="006120E2">
      <w:pPr>
        <w:tabs>
          <w:tab w:val="left" w:pos="993"/>
        </w:tabs>
        <w:spacing w:before="100" w:beforeAutospacing="1" w:after="100" w:afterAutospacing="1" w:line="240" w:lineRule="auto"/>
        <w:ind w:firstLine="426"/>
        <w:jc w:val="both"/>
        <w:rPr>
          <w:rFonts w:ascii="Palatino Linotype" w:eastAsia="Times New Roman" w:hAnsi="Palatino Linotype" w:cs="Segoe UI"/>
          <w:sz w:val="24"/>
          <w:szCs w:val="24"/>
          <w:lang w:val="az-Latn-AZ"/>
        </w:rPr>
      </w:pPr>
      <w:r w:rsidRPr="006120E2">
        <w:rPr>
          <w:rFonts w:ascii="Palatino Linotype" w:eastAsia="Times New Roman" w:hAnsi="Palatino Linotype" w:cs="Segoe UI"/>
          <w:b/>
          <w:sz w:val="24"/>
          <w:szCs w:val="24"/>
          <w:lang w:val="az-Latn-AZ"/>
        </w:rPr>
        <w:t xml:space="preserve">3.5.3. </w:t>
      </w:r>
      <w:r w:rsidRPr="006120E2">
        <w:rPr>
          <w:rFonts w:ascii="Palatino Linotype" w:eastAsia="Times New Roman" w:hAnsi="Palatino Linotype" w:cs="Segoe UI"/>
          <w:sz w:val="24"/>
          <w:szCs w:val="24"/>
          <w:lang w:val="az-Latn-AZ"/>
        </w:rPr>
        <w:t>Şikayətə “İnzibati icraat haqqında” Azərbaycan Respublikasının Qanununun 78-ci maddəsində müəyyən olunmuş 1 ay müddətində baxılır.</w:t>
      </w:r>
    </w:p>
    <w:p w:rsidR="006120E2" w:rsidRPr="006120E2" w:rsidRDefault="006120E2" w:rsidP="006120E2">
      <w:pPr>
        <w:tabs>
          <w:tab w:val="left" w:pos="993"/>
        </w:tabs>
        <w:spacing w:before="100" w:beforeAutospacing="1" w:after="100" w:afterAutospacing="1" w:line="240" w:lineRule="auto"/>
        <w:ind w:firstLine="426"/>
        <w:jc w:val="both"/>
        <w:rPr>
          <w:rFonts w:ascii="Palatino Linotype" w:eastAsia="Times New Roman" w:hAnsi="Palatino Linotype" w:cs="Segoe UI"/>
          <w:b/>
          <w:sz w:val="24"/>
          <w:szCs w:val="24"/>
          <w:u w:val="single"/>
          <w:lang w:val="az-Latn-AZ"/>
        </w:rPr>
      </w:pPr>
      <w:r w:rsidRPr="006120E2">
        <w:rPr>
          <w:rFonts w:ascii="Palatino Linotype" w:eastAsia="Times New Roman" w:hAnsi="Palatino Linotype" w:cs="Segoe UI"/>
          <w:sz w:val="24"/>
          <w:szCs w:val="24"/>
          <w:lang w:val="az-Latn-AZ"/>
        </w:rPr>
        <w:lastRenderedPageBreak/>
        <w:t>Məhkəməyə verilən şikayətə Azərbaycan Respublikasının İnzibati Prosessual Məcəlləsi ilə müəyyən edilmiş qaydada baxılır.</w:t>
      </w:r>
    </w:p>
    <w:p w:rsidR="0018660D" w:rsidRPr="006120E2" w:rsidRDefault="0018660D">
      <w:pPr>
        <w:rPr>
          <w:lang w:val="az-Latn-AZ"/>
        </w:rPr>
      </w:pPr>
      <w:bookmarkStart w:id="0" w:name="_GoBack"/>
      <w:bookmarkEnd w:id="0"/>
    </w:p>
    <w:sectPr w:rsidR="0018660D" w:rsidRPr="006120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0D5" w:rsidRDefault="001060D5" w:rsidP="006120E2">
      <w:pPr>
        <w:spacing w:after="0" w:line="240" w:lineRule="auto"/>
      </w:pPr>
      <w:r>
        <w:separator/>
      </w:r>
    </w:p>
  </w:endnote>
  <w:endnote w:type="continuationSeparator" w:id="0">
    <w:p w:rsidR="001060D5" w:rsidRDefault="001060D5" w:rsidP="006120E2">
      <w:pPr>
        <w:spacing w:after="0" w:line="240" w:lineRule="auto"/>
      </w:pPr>
      <w:r>
        <w:continuationSeparator/>
      </w:r>
    </w:p>
  </w:endnote>
  <w:endnote w:id="1">
    <w:p w:rsidR="006120E2" w:rsidRDefault="006120E2" w:rsidP="006120E2"/>
  </w:endnote>
  <w:endnote w:id="2">
    <w:p w:rsidR="006120E2" w:rsidRDefault="006120E2" w:rsidP="00612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0D5" w:rsidRDefault="001060D5" w:rsidP="006120E2">
      <w:pPr>
        <w:spacing w:after="0" w:line="240" w:lineRule="auto"/>
      </w:pPr>
      <w:r>
        <w:separator/>
      </w:r>
    </w:p>
  </w:footnote>
  <w:footnote w:type="continuationSeparator" w:id="0">
    <w:p w:rsidR="001060D5" w:rsidRDefault="001060D5" w:rsidP="006120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E2"/>
    <w:rsid w:val="001060D5"/>
    <w:rsid w:val="0018660D"/>
    <w:rsid w:val="00612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51472-B14A-4B75-97EE-975ED484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20E2"/>
  </w:style>
  <w:style w:type="paragraph" w:customStyle="1" w:styleId="a2">
    <w:name w:val="a2"/>
    <w:basedOn w:val="Normal"/>
    <w:rsid w:val="006120E2"/>
    <w:pPr>
      <w:spacing w:before="100" w:beforeAutospacing="1" w:after="100" w:afterAutospacing="1" w:line="240" w:lineRule="auto"/>
    </w:pPr>
    <w:rPr>
      <w:rFonts w:ascii="Times New Roman" w:eastAsia="Times New Roman" w:hAnsi="Times New Roman" w:cs="Times New Roman"/>
      <w:sz w:val="24"/>
      <w:szCs w:val="24"/>
    </w:rPr>
  </w:style>
  <w:style w:type="character" w:styleId="EndnoteReference">
    <w:name w:val="endnote reference"/>
    <w:basedOn w:val="DefaultParagraphFont"/>
    <w:uiPriority w:val="99"/>
    <w:semiHidden/>
    <w:unhideWhenUsed/>
    <w:rsid w:val="006120E2"/>
  </w:style>
  <w:style w:type="character" w:styleId="Emphasis">
    <w:name w:val="Emphasis"/>
    <w:basedOn w:val="DefaultParagraphFont"/>
    <w:uiPriority w:val="20"/>
    <w:qFormat/>
    <w:rsid w:val="006120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674560">
      <w:bodyDiv w:val="1"/>
      <w:marLeft w:val="0"/>
      <w:marRight w:val="0"/>
      <w:marTop w:val="0"/>
      <w:marBottom w:val="0"/>
      <w:divBdr>
        <w:top w:val="none" w:sz="0" w:space="0" w:color="auto"/>
        <w:left w:val="none" w:sz="0" w:space="0" w:color="auto"/>
        <w:bottom w:val="none" w:sz="0" w:space="0" w:color="auto"/>
        <w:right w:val="none" w:sz="0" w:space="0" w:color="auto"/>
      </w:divBdr>
      <w:divsChild>
        <w:div w:id="1349482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e.gov.az" TargetMode="External"/><Relationship Id="rId3" Type="http://schemas.openxmlformats.org/officeDocument/2006/relationships/webSettings" Target="webSettings.xml"/><Relationship Id="rId7" Type="http://schemas.openxmlformats.org/officeDocument/2006/relationships/hyperlink" Target="http://info.apus.a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gov.a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info.apus.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Turan Bagirov</dc:creator>
  <cp:keywords/>
  <dc:description/>
  <cp:lastModifiedBy>Turan Bagirov</cp:lastModifiedBy>
  <cp:revision>1</cp:revision>
  <dcterms:created xsi:type="dcterms:W3CDTF">2018-05-23T13:50:00Z</dcterms:created>
  <dcterms:modified xsi:type="dcterms:W3CDTF">2018-05-23T13:51:00Z</dcterms:modified>
</cp:coreProperties>
</file>