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5002"/>
        <w:gridCol w:w="4068"/>
      </w:tblGrid>
      <w:tr w:rsidR="000E2338" w:rsidRPr="00767C70" w:rsidTr="000E2338">
        <w:trPr>
          <w:jc w:val="right"/>
        </w:trPr>
        <w:tc>
          <w:tcPr>
            <w:tcW w:w="5163" w:type="dxa"/>
          </w:tcPr>
          <w:p w:rsidR="000E2338" w:rsidRPr="00767C70" w:rsidRDefault="000E2338" w:rsidP="000E2338">
            <w:pPr>
              <w:widowControl w:val="0"/>
              <w:autoSpaceDE w:val="0"/>
              <w:autoSpaceDN w:val="0"/>
              <w:adjustRightInd w:val="0"/>
              <w:jc w:val="right"/>
              <w:rPr>
                <w:rFonts w:ascii="Arial" w:hAnsi="Arial" w:cs="Arial"/>
                <w:color w:val="000000"/>
                <w:lang w:val="az-Latn-AZ"/>
              </w:rPr>
            </w:pPr>
          </w:p>
        </w:tc>
        <w:tc>
          <w:tcPr>
            <w:tcW w:w="4123" w:type="dxa"/>
          </w:tcPr>
          <w:p w:rsidR="000E2338" w:rsidRPr="00767C70" w:rsidRDefault="000E2338" w:rsidP="000E26C9">
            <w:pPr>
              <w:widowControl w:val="0"/>
              <w:autoSpaceDE w:val="0"/>
              <w:autoSpaceDN w:val="0"/>
              <w:adjustRightInd w:val="0"/>
              <w:ind w:left="708"/>
              <w:rPr>
                <w:rFonts w:ascii="Arial" w:hAnsi="Arial" w:cs="Arial"/>
                <w:color w:val="000000"/>
                <w:lang w:val="az-Latn-AZ"/>
              </w:rPr>
            </w:pPr>
            <w:r w:rsidRPr="00767C70">
              <w:rPr>
                <w:rFonts w:ascii="Arial" w:hAnsi="Arial" w:cs="Arial"/>
                <w:color w:val="000000"/>
                <w:lang w:val="az-Latn-AZ"/>
              </w:rPr>
              <w:t>Azərbaycan</w:t>
            </w:r>
            <w:r w:rsidR="000E26C9" w:rsidRPr="00767C70">
              <w:rPr>
                <w:rFonts w:ascii="Arial" w:hAnsi="Arial" w:cs="Arial"/>
                <w:color w:val="000000"/>
                <w:lang w:val="az-Latn-AZ"/>
              </w:rPr>
              <w:t xml:space="preserve"> R</w:t>
            </w:r>
            <w:r w:rsidRPr="00767C70">
              <w:rPr>
                <w:rFonts w:ascii="Arial" w:hAnsi="Arial" w:cs="Arial"/>
                <w:color w:val="000000"/>
                <w:lang w:val="az-Latn-AZ"/>
              </w:rPr>
              <w:t>espublikası</w:t>
            </w:r>
            <w:r w:rsidR="00C526BE" w:rsidRPr="00767C70">
              <w:rPr>
                <w:rFonts w:ascii="Arial" w:hAnsi="Arial" w:cs="Arial"/>
                <w:color w:val="000000"/>
                <w:lang w:val="az-Latn-AZ"/>
              </w:rPr>
              <w:t xml:space="preserve"> </w:t>
            </w:r>
            <w:r w:rsidRPr="00767C70">
              <w:rPr>
                <w:rFonts w:ascii="Arial" w:hAnsi="Arial" w:cs="Arial"/>
                <w:color w:val="000000"/>
                <w:lang w:val="az-Latn-AZ"/>
              </w:rPr>
              <w:t>Energetika Nazirliyinin</w:t>
            </w:r>
            <w:r w:rsidR="00C526BE" w:rsidRPr="00767C70">
              <w:rPr>
                <w:rFonts w:ascii="Arial" w:hAnsi="Arial" w:cs="Arial"/>
                <w:color w:val="000000"/>
                <w:lang w:val="az-Latn-AZ"/>
              </w:rPr>
              <w:t xml:space="preserve"> Kollegiyasının</w:t>
            </w:r>
            <w:r w:rsidR="000E26C9" w:rsidRPr="00767C70">
              <w:rPr>
                <w:rFonts w:ascii="Arial" w:hAnsi="Arial" w:cs="Arial"/>
                <w:color w:val="000000"/>
                <w:lang w:val="az-Latn-AZ"/>
              </w:rPr>
              <w:t xml:space="preserve"> </w:t>
            </w:r>
            <w:r w:rsidR="00A92411">
              <w:rPr>
                <w:rFonts w:ascii="Arial" w:hAnsi="Arial" w:cs="Arial"/>
                <w:color w:val="000000"/>
                <w:lang w:val="az-Latn-AZ"/>
              </w:rPr>
              <w:t>31 may 2018-ci il tarixli 03</w:t>
            </w:r>
            <w:bookmarkStart w:id="0" w:name="_GoBack"/>
            <w:bookmarkEnd w:id="0"/>
            <w:r w:rsidRPr="00767C70">
              <w:rPr>
                <w:rFonts w:ascii="Arial" w:hAnsi="Arial" w:cs="Arial"/>
                <w:color w:val="000000"/>
                <w:lang w:val="az-Latn-AZ"/>
              </w:rPr>
              <w:t xml:space="preserve"> nömrəli Qərarı ilə təsdiq edilmişdir.</w:t>
            </w:r>
          </w:p>
          <w:p w:rsidR="000E26C9" w:rsidRPr="00767C70" w:rsidRDefault="000E26C9" w:rsidP="000E26C9">
            <w:pPr>
              <w:widowControl w:val="0"/>
              <w:autoSpaceDE w:val="0"/>
              <w:autoSpaceDN w:val="0"/>
              <w:adjustRightInd w:val="0"/>
              <w:ind w:left="708"/>
              <w:rPr>
                <w:rFonts w:ascii="Arial" w:hAnsi="Arial" w:cs="Arial"/>
                <w:color w:val="000000"/>
                <w:lang w:val="az-Latn-AZ"/>
              </w:rPr>
            </w:pPr>
          </w:p>
          <w:p w:rsidR="000E2338" w:rsidRPr="00767C70" w:rsidRDefault="000E2338" w:rsidP="000E2338">
            <w:pPr>
              <w:widowControl w:val="0"/>
              <w:autoSpaceDE w:val="0"/>
              <w:autoSpaceDN w:val="0"/>
              <w:adjustRightInd w:val="0"/>
              <w:jc w:val="right"/>
              <w:rPr>
                <w:rFonts w:ascii="Arial" w:hAnsi="Arial" w:cs="Arial"/>
                <w:color w:val="000000"/>
                <w:lang w:val="az-Latn-AZ"/>
              </w:rPr>
            </w:pPr>
            <w:r w:rsidRPr="00767C70">
              <w:rPr>
                <w:rFonts w:ascii="Arial" w:hAnsi="Arial" w:cs="Arial"/>
                <w:b/>
                <w:color w:val="000000"/>
                <w:lang w:val="az-Latn-AZ"/>
              </w:rPr>
              <w:t>8 nömrəli əlavə</w:t>
            </w:r>
          </w:p>
        </w:tc>
      </w:tr>
    </w:tbl>
    <w:p w:rsidR="000E2338" w:rsidRPr="00767C70" w:rsidRDefault="000E2338" w:rsidP="000E2338">
      <w:pPr>
        <w:jc w:val="center"/>
        <w:rPr>
          <w:rFonts w:ascii="Arial" w:hAnsi="Arial" w:cs="Arial"/>
          <w:color w:val="000000"/>
          <w:lang w:val="az-Latn-AZ"/>
        </w:rPr>
      </w:pPr>
    </w:p>
    <w:p w:rsidR="000E2338" w:rsidRPr="00767C70" w:rsidRDefault="000E2338" w:rsidP="000E2338">
      <w:pPr>
        <w:jc w:val="center"/>
        <w:rPr>
          <w:rFonts w:ascii="Arial" w:hAnsi="Arial" w:cs="Arial"/>
          <w:color w:val="000000"/>
          <w:lang w:val="az-Latn-AZ"/>
        </w:rPr>
      </w:pPr>
    </w:p>
    <w:p w:rsidR="000E2338" w:rsidRPr="00767C70" w:rsidRDefault="000E2338" w:rsidP="000E2338">
      <w:pPr>
        <w:jc w:val="center"/>
        <w:rPr>
          <w:rFonts w:ascii="Arial" w:hAnsi="Arial" w:cs="Arial"/>
          <w:b/>
          <w:color w:val="000000"/>
          <w:lang w:val="az-Latn-AZ"/>
        </w:rPr>
      </w:pPr>
      <w:r w:rsidRPr="00767C70">
        <w:rPr>
          <w:rFonts w:ascii="Arial" w:hAnsi="Arial" w:cs="Arial"/>
          <w:b/>
          <w:color w:val="000000"/>
          <w:shd w:val="clear" w:color="auto" w:fill="FFFFFF"/>
          <w:lang w:val="az-Latn-AZ"/>
        </w:rPr>
        <w:t>“Qazın istehsalına və təbii qazın emalına, neft və neft məhsullarının emalına icazənin verilməsi üçün müraciətin və sənədlərin qəbulu</w:t>
      </w:r>
      <w:r w:rsidRPr="00767C70">
        <w:rPr>
          <w:rFonts w:ascii="Arial" w:hAnsi="Arial" w:cs="Arial"/>
          <w:b/>
          <w:color w:val="000000"/>
          <w:lang w:val="az-Latn-AZ"/>
        </w:rPr>
        <w:t>” üzrə inzibati reqlament</w:t>
      </w:r>
    </w:p>
    <w:p w:rsidR="000E2338" w:rsidRPr="00767C70" w:rsidRDefault="000E2338" w:rsidP="000E2338">
      <w:pPr>
        <w:jc w:val="center"/>
        <w:rPr>
          <w:rFonts w:ascii="Arial" w:hAnsi="Arial" w:cs="Arial"/>
          <w:b/>
          <w:color w:val="000000"/>
          <w:lang w:val="az-Latn-AZ"/>
        </w:rPr>
      </w:pPr>
    </w:p>
    <w:p w:rsidR="000E2338" w:rsidRPr="00767C70" w:rsidRDefault="000E2338" w:rsidP="000E2338">
      <w:pPr>
        <w:numPr>
          <w:ilvl w:val="0"/>
          <w:numId w:val="35"/>
        </w:numPr>
        <w:spacing w:after="160" w:line="259" w:lineRule="auto"/>
        <w:contextualSpacing/>
        <w:jc w:val="center"/>
        <w:outlineLvl w:val="0"/>
        <w:rPr>
          <w:rFonts w:ascii="Arial" w:eastAsia="MS Mincho" w:hAnsi="Arial" w:cs="Arial"/>
          <w:b/>
          <w:color w:val="000000"/>
          <w:lang w:val="az-Latn-AZ"/>
        </w:rPr>
      </w:pPr>
      <w:r w:rsidRPr="00767C70">
        <w:rPr>
          <w:rFonts w:ascii="Arial" w:eastAsia="MS Mincho" w:hAnsi="Arial" w:cs="Arial"/>
          <w:b/>
          <w:color w:val="000000"/>
          <w:lang w:val="az-Latn-AZ"/>
        </w:rPr>
        <w:t>Ümumi müddəalar</w:t>
      </w:r>
    </w:p>
    <w:p w:rsidR="000E2338" w:rsidRPr="00767C70" w:rsidRDefault="000E2338" w:rsidP="000E2338">
      <w:pPr>
        <w:jc w:val="center"/>
        <w:outlineLvl w:val="0"/>
        <w:rPr>
          <w:rFonts w:ascii="Arial" w:hAnsi="Arial" w:cs="Arial"/>
          <w:color w:val="000000"/>
          <w:lang w:val="az-Latn-AZ"/>
        </w:rPr>
      </w:pP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color w:val="000000"/>
          <w:lang w:val="az-Latn-AZ"/>
        </w:rPr>
      </w:pPr>
      <w:r w:rsidRPr="00767C70">
        <w:rPr>
          <w:rFonts w:ascii="Arial" w:eastAsia="MS Mincho" w:hAnsi="Arial" w:cs="Arial"/>
          <w:b/>
          <w:color w:val="000000"/>
          <w:lang w:val="az-Latn-AZ"/>
        </w:rPr>
        <w:t xml:space="preserve">Elektron xidmətin adı: </w:t>
      </w:r>
      <w:r w:rsidRPr="00767C70">
        <w:rPr>
          <w:rFonts w:ascii="Arial" w:hAnsi="Arial" w:cs="Arial"/>
          <w:color w:val="000000"/>
          <w:shd w:val="clear" w:color="auto" w:fill="FFFFFF"/>
          <w:lang w:val="az-Latn-AZ"/>
        </w:rPr>
        <w:t>Qazın istehsalına və təbii qazın emalına, neft və neft məhsullarının emalına icazənin verilməsi üçün müraciətin və sənədlərin qəbulu</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b/>
          <w:color w:val="000000"/>
          <w:lang w:val="az-Latn-AZ"/>
        </w:rPr>
      </w:pPr>
      <w:r w:rsidRPr="00767C70">
        <w:rPr>
          <w:rFonts w:ascii="Arial" w:eastAsia="MS Mincho" w:hAnsi="Arial" w:cs="Arial"/>
          <w:b/>
          <w:color w:val="000000"/>
          <w:lang w:val="az-Latn-AZ"/>
        </w:rPr>
        <w:t xml:space="preserve">Elektron xidmətin məzmunu: </w:t>
      </w:r>
      <w:r w:rsidRPr="00767C70">
        <w:rPr>
          <w:rFonts w:ascii="Arial" w:eastAsia="MS Mincho" w:hAnsi="Arial" w:cs="Arial"/>
          <w:color w:val="000000"/>
          <w:lang w:val="az-Latn-AZ"/>
        </w:rPr>
        <w:t xml:space="preserve">Bu xidmət </w:t>
      </w:r>
      <w:r w:rsidRPr="00767C70">
        <w:rPr>
          <w:rFonts w:ascii="Arial" w:hAnsi="Arial" w:cs="Arial"/>
          <w:color w:val="000000"/>
          <w:shd w:val="clear" w:color="auto" w:fill="FFFFFF"/>
          <w:lang w:val="az-Latn-AZ"/>
        </w:rPr>
        <w:t xml:space="preserve">qazın istehsalına və təbii qazın emalına, neft və neft məhsullarının emalına icazənin verilməsi üçün </w:t>
      </w:r>
      <w:r w:rsidRPr="00767C70">
        <w:rPr>
          <w:rFonts w:ascii="Arial" w:eastAsia="MS Mincho" w:hAnsi="Arial" w:cs="Arial"/>
          <w:color w:val="000000"/>
          <w:lang w:val="az-Latn-AZ"/>
        </w:rPr>
        <w:t>müraciətin və tələb olunan sənədlərin elektron formada qəbul edilməsindən və nəticəsi barədə ərizəçiyə elektron formada məlumat verilməsindən ibarətdir.</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b/>
          <w:color w:val="000000"/>
          <w:lang w:val="az-Latn-AZ"/>
        </w:rPr>
      </w:pPr>
      <w:r w:rsidRPr="00767C70">
        <w:rPr>
          <w:rFonts w:ascii="Arial" w:eastAsia="MS Mincho" w:hAnsi="Arial" w:cs="Arial"/>
          <w:b/>
          <w:color w:val="000000"/>
          <w:lang w:val="az-Latn-AZ"/>
        </w:rPr>
        <w:t>Elektron xidmətin göstərilməsinin hüquqi əsası:</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color w:val="000000"/>
          <w:shd w:val="clear" w:color="auto" w:fill="FFFFFF"/>
          <w:lang w:val="az-Latn-AZ"/>
        </w:rPr>
        <w:t>“</w:t>
      </w:r>
      <w:r w:rsidRPr="00767C70">
        <w:rPr>
          <w:rFonts w:ascii="Arial" w:eastAsia="Calibri" w:hAnsi="Arial" w:cs="Arial"/>
          <w:bCs/>
          <w:color w:val="000000"/>
          <w:lang w:val="az-Latn-AZ" w:eastAsia="en-US"/>
        </w:rPr>
        <w:t>Lisenziyalar və icazələr haqqında</w:t>
      </w:r>
      <w:r w:rsidRPr="00767C70">
        <w:rPr>
          <w:rFonts w:ascii="Arial" w:eastAsia="MS Mincho" w:hAnsi="Arial" w:cs="Arial"/>
          <w:color w:val="000000"/>
          <w:shd w:val="clear" w:color="auto" w:fill="FFFFFF"/>
          <w:lang w:val="az-Latn-AZ"/>
        </w:rPr>
        <w:t>” Azərbaycan Respublikası Qanunu;</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color w:val="000000"/>
          <w:shd w:val="clear" w:color="auto" w:fill="FFFFFF"/>
          <w:lang w:val="az-Latn-AZ"/>
        </w:rPr>
        <w:t>“Qaz təchizatı haqqında” Azərbaycan Respublikasının Qanunu;</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color w:val="000000"/>
          <w:shd w:val="clear" w:color="auto" w:fill="FFFFFF"/>
          <w:lang w:val="az-Latn-AZ"/>
        </w:rPr>
        <w:t>“Energetika haqqında” Azərbaycan Respublikasının Qanunu (9.3-cü, 10-cu maddələri);</w:t>
      </w:r>
    </w:p>
    <w:p w:rsidR="00D549DA" w:rsidRPr="00767C70" w:rsidRDefault="000E2338" w:rsidP="00D549DA">
      <w:pPr>
        <w:numPr>
          <w:ilvl w:val="0"/>
          <w:numId w:val="33"/>
        </w:numPr>
        <w:tabs>
          <w:tab w:val="left" w:pos="709"/>
        </w:tabs>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color w:val="000000"/>
          <w:shd w:val="clear" w:color="auto" w:fill="FFFFFF"/>
          <w:lang w:val="az-Latn-AZ"/>
        </w:rPr>
        <w:t>“</w:t>
      </w:r>
      <w:r w:rsidRPr="00767C70">
        <w:rPr>
          <w:rFonts w:ascii="Arial" w:eastAsia="MS Mincho" w:hAnsi="Arial" w:cs="Arial"/>
          <w:bCs/>
          <w:color w:val="000000"/>
          <w:shd w:val="clear" w:color="auto" w:fill="FFFFFF"/>
          <w:lang w:val="az-Latn-AZ"/>
        </w:rPr>
        <w:t xml:space="preserve">Azərbaycan Respublikasında bəzi sahibkarlıq fəaliyyəti növlərinə </w:t>
      </w:r>
      <w:r w:rsidRPr="00767C70">
        <w:rPr>
          <w:rFonts w:ascii="Arial" w:eastAsia="MS Mincho" w:hAnsi="Arial" w:cs="Arial"/>
          <w:bCs/>
          <w:iCs/>
          <w:color w:val="000000"/>
          <w:shd w:val="clear" w:color="auto" w:fill="FFFFFF"/>
          <w:lang w:val="az-Latn-AZ"/>
        </w:rPr>
        <w:t>lisenziya</w:t>
      </w:r>
      <w:r w:rsidRPr="00767C70">
        <w:rPr>
          <w:rFonts w:ascii="Arial" w:eastAsia="MS Mincho" w:hAnsi="Arial" w:cs="Arial"/>
          <w:bCs/>
          <w:color w:val="000000"/>
          <w:shd w:val="clear" w:color="auto" w:fill="FFFFFF"/>
          <w:lang w:val="az-Latn-AZ"/>
        </w:rPr>
        <w:t xml:space="preserve"> verilməsinin təkmilləşdirilməsi tədbirləri haqqında” Azərbaycan Respublikası Prezidentinin 2000-ci il 28 mart  tarixli 310 nömrəli Fərmanının 3-cü hissəsi;</w:t>
      </w:r>
    </w:p>
    <w:p w:rsidR="000E2338" w:rsidRPr="00767C70" w:rsidRDefault="008F74DE" w:rsidP="00D549DA">
      <w:pPr>
        <w:numPr>
          <w:ilvl w:val="0"/>
          <w:numId w:val="33"/>
        </w:numPr>
        <w:tabs>
          <w:tab w:val="left" w:pos="709"/>
        </w:tabs>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color w:val="000000"/>
          <w:lang w:val="az-Latn-AZ"/>
        </w:rPr>
        <w:t>“</w:t>
      </w:r>
      <w:r w:rsidR="000E2338" w:rsidRPr="00767C70">
        <w:rPr>
          <w:rFonts w:ascii="Arial" w:eastAsia="MS Mincho" w:hAnsi="Arial" w:cs="Arial"/>
          <w:color w:val="000000"/>
          <w:lang w:val="az-Latn-AZ"/>
        </w:rPr>
        <w:t xml:space="preserve">Dövlət orqanlarının və Azərbaycan Respublikasının Prezidenti tərəfindən yaradılan publik hüquqi şəxslərin elektron xidmətlər göstərməsinin təşkili sahəsində bəzi tədbirlər haqqında” Azərbaycan Respublikası Prezidentinin 2011-ci il </w:t>
      </w:r>
      <w:r w:rsidR="000E26C9" w:rsidRPr="00767C70">
        <w:rPr>
          <w:rFonts w:ascii="Arial" w:eastAsia="MS Mincho" w:hAnsi="Arial" w:cs="Arial"/>
          <w:color w:val="000000"/>
          <w:lang w:val="az-Latn-AZ"/>
        </w:rPr>
        <w:t xml:space="preserve">23 may </w:t>
      </w:r>
      <w:r w:rsidR="000E2338" w:rsidRPr="00767C70">
        <w:rPr>
          <w:rFonts w:ascii="Arial" w:eastAsia="MS Mincho" w:hAnsi="Arial" w:cs="Arial"/>
          <w:color w:val="000000"/>
          <w:lang w:val="az-Latn-AZ"/>
        </w:rPr>
        <w:t>tarixli 429 saylı Fərmanının 2-ci və 2-1-ci hissələri;</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color w:val="000000"/>
          <w:lang w:val="az-Latn-AZ"/>
        </w:rPr>
        <w:t>Azərbaycan Respublikası Nazirlər Kabinetinin 24 noyabr 2011-ci il tarixli 191 nömrəli Qərarı ilə təsdiq edilmiş, 1 nömrəli əlavə - “Mərkəzi icra hakimiyyəti orqanları və Azərbaycan Respublikasının Prezidenti tərəfindən yaradılan publik hüquqi şəxslər tərəfindən konkret sahələr üzrə elektron xidmətlər göstərilməsi Qaydaları”, eləcə də “Elektron xidmət növlərinin Siyahısı”nın 8.4-cü bə</w:t>
      </w:r>
      <w:r w:rsidR="008F74DE" w:rsidRPr="00767C70">
        <w:rPr>
          <w:rFonts w:ascii="Arial" w:eastAsia="MS Mincho" w:hAnsi="Arial" w:cs="Arial"/>
          <w:color w:val="000000"/>
          <w:lang w:val="az-Latn-AZ"/>
        </w:rPr>
        <w:t>ndi.</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b/>
          <w:color w:val="000000"/>
          <w:lang w:val="az-Latn-AZ"/>
        </w:rPr>
        <w:t xml:space="preserve">Elektron xidməti göstərən dövlət qurumunun adı: </w:t>
      </w:r>
      <w:r w:rsidRPr="00767C70">
        <w:rPr>
          <w:rFonts w:ascii="Arial" w:eastAsia="MS Mincho" w:hAnsi="Arial" w:cs="Arial"/>
          <w:bCs/>
          <w:color w:val="000000"/>
          <w:lang w:val="az-Latn-AZ"/>
        </w:rPr>
        <w:t>Azərbaycan Respublikasının Energetika Nazirliyi.</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b/>
          <w:color w:val="000000"/>
          <w:lang w:val="az-Latn-AZ"/>
        </w:rPr>
        <w:t xml:space="preserve">Elektron xidmətin digər icraçıları: </w:t>
      </w:r>
      <w:r w:rsidRPr="00767C70">
        <w:rPr>
          <w:rFonts w:ascii="Arial" w:eastAsia="MS Mincho" w:hAnsi="Arial" w:cs="Arial"/>
          <w:color w:val="000000"/>
          <w:lang w:val="az-Latn-AZ"/>
        </w:rPr>
        <w:t>Yoxdur.</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b/>
          <w:color w:val="000000"/>
          <w:lang w:val="az-Latn-AZ"/>
        </w:rPr>
        <w:t>Elektron xidmətin avtomatlaşdırılma səviyyəsi:</w:t>
      </w:r>
      <w:r w:rsidRPr="00767C70">
        <w:rPr>
          <w:rFonts w:ascii="Arial" w:eastAsia="MS Mincho" w:hAnsi="Arial" w:cs="Arial"/>
          <w:color w:val="000000"/>
          <w:lang w:val="az-Latn-AZ"/>
        </w:rPr>
        <w:t xml:space="preserve"> </w:t>
      </w:r>
      <w:r w:rsidR="00307FAB" w:rsidRPr="00767C70">
        <w:rPr>
          <w:rFonts w:ascii="Arial" w:eastAsia="MS Mincho" w:hAnsi="Arial" w:cs="Arial"/>
          <w:color w:val="000000"/>
          <w:lang w:val="az-Latn-AZ"/>
        </w:rPr>
        <w:t>Tam</w:t>
      </w:r>
      <w:r w:rsidRPr="00767C70">
        <w:rPr>
          <w:rFonts w:ascii="Arial" w:eastAsia="MS Mincho" w:hAnsi="Arial" w:cs="Arial"/>
          <w:color w:val="000000"/>
          <w:lang w:val="az-Latn-AZ"/>
        </w:rPr>
        <w:t>.</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b/>
          <w:color w:val="000000"/>
          <w:lang w:val="az-Latn-AZ"/>
        </w:rPr>
        <w:t>Elektron xidmətin icra müddəti:</w:t>
      </w:r>
      <w:r w:rsidRPr="00767C70">
        <w:rPr>
          <w:rFonts w:ascii="Arial" w:eastAsia="MS Mincho" w:hAnsi="Arial" w:cs="Arial"/>
          <w:color w:val="000000"/>
          <w:lang w:val="az-Latn-AZ"/>
        </w:rPr>
        <w:t xml:space="preserve"> 7 iş günü.</w:t>
      </w:r>
    </w:p>
    <w:p w:rsidR="000E2338" w:rsidRPr="00767C70" w:rsidRDefault="000E2338" w:rsidP="000E2338">
      <w:pPr>
        <w:numPr>
          <w:ilvl w:val="1"/>
          <w:numId w:val="35"/>
        </w:numPr>
        <w:spacing w:after="160" w:line="259" w:lineRule="auto"/>
        <w:ind w:left="567" w:firstLine="426"/>
        <w:contextualSpacing/>
        <w:jc w:val="both"/>
        <w:rPr>
          <w:rFonts w:ascii="Arial" w:eastAsia="MS Mincho" w:hAnsi="Arial" w:cs="Arial"/>
          <w:color w:val="000000"/>
          <w:shd w:val="clear" w:color="auto" w:fill="FFFFFF"/>
          <w:lang w:val="az-Latn-AZ"/>
        </w:rPr>
      </w:pPr>
      <w:r w:rsidRPr="00767C70">
        <w:rPr>
          <w:rFonts w:ascii="Arial" w:eastAsia="MS Mincho" w:hAnsi="Arial" w:cs="Arial"/>
          <w:b/>
          <w:color w:val="000000"/>
          <w:lang w:val="az-Latn-AZ"/>
        </w:rPr>
        <w:t xml:space="preserve">Elektron xidmətin göstərilməsinin nəticəsi: </w:t>
      </w:r>
      <w:r w:rsidR="00B073DC" w:rsidRPr="00767C70">
        <w:rPr>
          <w:rFonts w:ascii="Arial" w:eastAsia="MS Mincho" w:hAnsi="Arial" w:cs="Arial"/>
          <w:color w:val="000000"/>
          <w:lang w:val="az-Latn-AZ"/>
        </w:rPr>
        <w:t>Q</w:t>
      </w:r>
      <w:r w:rsidRPr="00767C70">
        <w:rPr>
          <w:rFonts w:ascii="Arial" w:eastAsia="MS Mincho" w:hAnsi="Arial" w:cs="Arial"/>
          <w:color w:val="000000"/>
          <w:lang w:val="az-Latn-AZ"/>
        </w:rPr>
        <w:t>azın istehsalına və təbii qazın emalına, neft və neft mə</w:t>
      </w:r>
      <w:r w:rsidR="00041365" w:rsidRPr="00767C70">
        <w:rPr>
          <w:rFonts w:ascii="Arial" w:eastAsia="MS Mincho" w:hAnsi="Arial" w:cs="Arial"/>
          <w:color w:val="000000"/>
          <w:lang w:val="az-Latn-AZ"/>
        </w:rPr>
        <w:t>hsull</w:t>
      </w:r>
      <w:r w:rsidRPr="00767C70">
        <w:rPr>
          <w:rFonts w:ascii="Arial" w:eastAsia="MS Mincho" w:hAnsi="Arial" w:cs="Arial"/>
          <w:color w:val="000000"/>
          <w:lang w:val="az-Latn-AZ"/>
        </w:rPr>
        <w:t>arının emalına icazə verilməsi.</w:t>
      </w:r>
    </w:p>
    <w:p w:rsidR="000E2338" w:rsidRPr="00767C70" w:rsidRDefault="000E2338" w:rsidP="000E2338">
      <w:pPr>
        <w:tabs>
          <w:tab w:val="left" w:pos="1134"/>
          <w:tab w:val="left" w:pos="1985"/>
        </w:tabs>
        <w:ind w:left="567"/>
        <w:jc w:val="center"/>
        <w:rPr>
          <w:rFonts w:ascii="Arial" w:hAnsi="Arial" w:cs="Arial"/>
          <w:b/>
          <w:color w:val="000000"/>
          <w:lang w:val="az-Latn-AZ"/>
        </w:rPr>
      </w:pPr>
    </w:p>
    <w:p w:rsidR="000E2338" w:rsidRPr="00767C70" w:rsidRDefault="000E2338" w:rsidP="000E2338">
      <w:pPr>
        <w:tabs>
          <w:tab w:val="left" w:pos="1134"/>
          <w:tab w:val="left" w:pos="1985"/>
        </w:tabs>
        <w:ind w:left="567"/>
        <w:jc w:val="center"/>
        <w:rPr>
          <w:rFonts w:ascii="Arial" w:hAnsi="Arial" w:cs="Arial"/>
          <w:b/>
          <w:bCs/>
          <w:color w:val="000000"/>
          <w:lang w:val="az-Latn-AZ"/>
        </w:rPr>
      </w:pPr>
      <w:r w:rsidRPr="00767C70">
        <w:rPr>
          <w:rFonts w:ascii="Arial" w:hAnsi="Arial" w:cs="Arial"/>
          <w:b/>
          <w:color w:val="000000"/>
          <w:lang w:val="az-Latn-AZ"/>
        </w:rPr>
        <w:t xml:space="preserve">2. </w:t>
      </w:r>
      <w:r w:rsidRPr="00767C70">
        <w:rPr>
          <w:rFonts w:ascii="Arial" w:hAnsi="Arial" w:cs="Arial"/>
          <w:b/>
          <w:bCs/>
          <w:color w:val="000000"/>
          <w:lang w:val="az-Latn-AZ"/>
        </w:rPr>
        <w:t>Elektron xidmətin göstərilməsinin həyata keçirilməsi</w:t>
      </w:r>
    </w:p>
    <w:p w:rsidR="000E2338" w:rsidRPr="00767C70" w:rsidRDefault="000E2338" w:rsidP="000E2338">
      <w:pPr>
        <w:ind w:left="567"/>
        <w:rPr>
          <w:rFonts w:ascii="Arial" w:hAnsi="Arial" w:cs="Arial"/>
          <w:color w:val="000000"/>
          <w:lang w:val="az-Latn-AZ"/>
        </w:rPr>
      </w:pPr>
    </w:p>
    <w:p w:rsidR="000E2338" w:rsidRPr="00767C70" w:rsidRDefault="000E2338" w:rsidP="000E2338">
      <w:pPr>
        <w:numPr>
          <w:ilvl w:val="1"/>
          <w:numId w:val="32"/>
        </w:numPr>
        <w:spacing w:after="160" w:line="259" w:lineRule="auto"/>
        <w:ind w:left="567" w:firstLine="426"/>
        <w:contextualSpacing/>
        <w:jc w:val="both"/>
        <w:rPr>
          <w:rFonts w:ascii="Arial" w:eastAsia="MS Mincho" w:hAnsi="Arial" w:cs="Arial"/>
          <w:b/>
          <w:bCs/>
          <w:color w:val="000000"/>
          <w:lang w:val="az-Latn-AZ"/>
        </w:rPr>
      </w:pPr>
      <w:r w:rsidRPr="00767C70">
        <w:rPr>
          <w:rFonts w:ascii="Arial" w:eastAsia="MS Mincho" w:hAnsi="Arial" w:cs="Arial"/>
          <w:b/>
          <w:color w:val="000000"/>
          <w:lang w:val="az-Latn-AZ"/>
        </w:rPr>
        <w:t>Elektron</w:t>
      </w:r>
      <w:r w:rsidRPr="00767C70">
        <w:rPr>
          <w:rFonts w:ascii="Arial" w:eastAsia="MS Mincho" w:hAnsi="Arial" w:cs="Arial"/>
          <w:b/>
          <w:bCs/>
          <w:color w:val="000000"/>
          <w:lang w:val="az-Latn-AZ"/>
        </w:rPr>
        <w:t xml:space="preserve"> xidmətin növü:</w:t>
      </w:r>
      <w:r w:rsidRPr="00767C70">
        <w:rPr>
          <w:rFonts w:ascii="Arial" w:eastAsia="MS Mincho" w:hAnsi="Arial" w:cs="Arial"/>
          <w:bCs/>
          <w:color w:val="000000"/>
          <w:lang w:val="az-Latn-AZ"/>
        </w:rPr>
        <w:t xml:space="preserve"> İnteraktiv.</w:t>
      </w:r>
    </w:p>
    <w:p w:rsidR="000E2338" w:rsidRPr="00767C70" w:rsidRDefault="000E2338" w:rsidP="000E2338">
      <w:pPr>
        <w:numPr>
          <w:ilvl w:val="1"/>
          <w:numId w:val="32"/>
        </w:numPr>
        <w:spacing w:after="160" w:line="259" w:lineRule="auto"/>
        <w:ind w:left="567" w:firstLine="426"/>
        <w:contextualSpacing/>
        <w:jc w:val="both"/>
        <w:rPr>
          <w:rFonts w:ascii="Arial" w:eastAsia="MS Mincho" w:hAnsi="Arial" w:cs="Arial"/>
          <w:b/>
          <w:bCs/>
          <w:color w:val="000000"/>
          <w:lang w:val="az-Latn-AZ"/>
        </w:rPr>
      </w:pPr>
      <w:r w:rsidRPr="00767C70">
        <w:rPr>
          <w:rFonts w:ascii="Arial" w:eastAsia="MS Mincho" w:hAnsi="Arial" w:cs="Arial"/>
          <w:b/>
          <w:bCs/>
          <w:color w:val="000000"/>
          <w:lang w:val="az-Latn-AZ"/>
        </w:rPr>
        <w:t>E-</w:t>
      </w:r>
      <w:r w:rsidRPr="00767C70">
        <w:rPr>
          <w:rFonts w:ascii="Arial" w:eastAsia="MS Mincho" w:hAnsi="Arial" w:cs="Arial"/>
          <w:b/>
          <w:color w:val="000000"/>
          <w:lang w:val="az-Latn-AZ"/>
        </w:rPr>
        <w:t>xidmət</w:t>
      </w:r>
      <w:r w:rsidRPr="00767C70">
        <w:rPr>
          <w:rFonts w:ascii="Arial" w:eastAsia="MS Mincho" w:hAnsi="Arial" w:cs="Arial"/>
          <w:b/>
          <w:bCs/>
          <w:color w:val="000000"/>
          <w:lang w:val="az-Latn-AZ"/>
        </w:rPr>
        <w:t xml:space="preserve"> üzrə ödəniş:</w:t>
      </w:r>
      <w:r w:rsidRPr="00767C70">
        <w:rPr>
          <w:rFonts w:ascii="Arial" w:eastAsia="MS Mincho" w:hAnsi="Arial" w:cs="Arial"/>
          <w:bCs/>
          <w:color w:val="000000"/>
          <w:lang w:val="az-Latn-AZ"/>
        </w:rPr>
        <w:t xml:space="preserve"> Ödənişsiz.</w:t>
      </w:r>
    </w:p>
    <w:p w:rsidR="000E2338" w:rsidRPr="00767C70" w:rsidRDefault="000E2338" w:rsidP="000E2338">
      <w:pPr>
        <w:numPr>
          <w:ilvl w:val="1"/>
          <w:numId w:val="32"/>
        </w:numPr>
        <w:spacing w:after="160" w:line="259" w:lineRule="auto"/>
        <w:ind w:left="567" w:firstLine="426"/>
        <w:contextualSpacing/>
        <w:jc w:val="both"/>
        <w:rPr>
          <w:rFonts w:ascii="Arial" w:eastAsia="MS Mincho" w:hAnsi="Arial" w:cs="Arial"/>
          <w:b/>
          <w:bCs/>
          <w:color w:val="000000"/>
          <w:lang w:val="az-Latn-AZ"/>
        </w:rPr>
      </w:pPr>
      <w:r w:rsidRPr="00767C70">
        <w:rPr>
          <w:rFonts w:ascii="Arial" w:eastAsia="MS Mincho" w:hAnsi="Arial" w:cs="Arial"/>
          <w:b/>
          <w:color w:val="000000"/>
          <w:lang w:val="az-Latn-AZ"/>
        </w:rPr>
        <w:t xml:space="preserve">Elektron xidmətin istifadəçiləri: </w:t>
      </w:r>
      <w:r w:rsidRPr="00767C70">
        <w:rPr>
          <w:rFonts w:ascii="Arial" w:eastAsia="MS Mincho" w:hAnsi="Arial" w:cs="Arial"/>
          <w:color w:val="000000"/>
          <w:lang w:val="az-Latn-AZ"/>
        </w:rPr>
        <w:t>Dövlət müəssisələri və ya səhmlərinin nəzarət zərfi dövlətə məxsus olan səhmdar cəmiyyətləri.</w:t>
      </w:r>
    </w:p>
    <w:p w:rsidR="00180E8B" w:rsidRPr="00767C70" w:rsidRDefault="000E2338" w:rsidP="00887BC2">
      <w:pPr>
        <w:numPr>
          <w:ilvl w:val="1"/>
          <w:numId w:val="32"/>
        </w:numPr>
        <w:spacing w:after="160" w:line="259" w:lineRule="auto"/>
        <w:ind w:left="567" w:firstLine="426"/>
        <w:contextualSpacing/>
        <w:jc w:val="both"/>
        <w:rPr>
          <w:rFonts w:ascii="Arial" w:eastAsia="MS Mincho" w:hAnsi="Arial" w:cs="Arial"/>
          <w:b/>
          <w:bCs/>
          <w:color w:val="000000"/>
          <w:lang w:val="az-Latn-AZ"/>
        </w:rPr>
      </w:pPr>
      <w:r w:rsidRPr="00767C70">
        <w:rPr>
          <w:rFonts w:ascii="Arial" w:eastAsia="MS Mincho" w:hAnsi="Arial" w:cs="Arial"/>
          <w:b/>
          <w:color w:val="000000"/>
          <w:lang w:val="az-Latn-AZ"/>
        </w:rPr>
        <w:t xml:space="preserve">Elektron xidmətin təqdim olunma yeri: </w:t>
      </w:r>
    </w:p>
    <w:p w:rsidR="00180E8B" w:rsidRPr="00767C70" w:rsidRDefault="000F2DB1" w:rsidP="00180E8B">
      <w:pPr>
        <w:numPr>
          <w:ilvl w:val="2"/>
          <w:numId w:val="37"/>
        </w:numPr>
        <w:spacing w:after="160" w:line="252" w:lineRule="auto"/>
        <w:ind w:left="1701"/>
        <w:contextualSpacing/>
        <w:jc w:val="both"/>
        <w:rPr>
          <w:rFonts w:ascii="Arial" w:hAnsi="Arial" w:cs="Arial"/>
          <w:color w:val="000000"/>
          <w:sz w:val="22"/>
          <w:szCs w:val="22"/>
          <w:lang w:val="az-Latn-AZ" w:eastAsia="en-US"/>
        </w:rPr>
      </w:pPr>
      <w:hyperlink r:id="rId8" w:history="1">
        <w:r w:rsidR="00180E8B" w:rsidRPr="00767C70">
          <w:rPr>
            <w:rStyle w:val="Hyperlink"/>
            <w:rFonts w:ascii="Arial" w:hAnsi="Arial" w:cs="Arial"/>
            <w:color w:val="000000"/>
            <w:u w:val="none"/>
            <w:lang w:val="az-Latn-AZ"/>
          </w:rPr>
          <w:t>http://www.minenergy.gov.az</w:t>
        </w:r>
      </w:hyperlink>
      <w:r w:rsidR="00180E8B" w:rsidRPr="00767C70">
        <w:rPr>
          <w:rFonts w:ascii="Arial" w:hAnsi="Arial" w:cs="Arial"/>
          <w:color w:val="000000"/>
          <w:lang w:val="az-Latn-AZ"/>
        </w:rPr>
        <w:t>;</w:t>
      </w:r>
    </w:p>
    <w:p w:rsidR="00180E8B" w:rsidRPr="00767C70" w:rsidRDefault="000F2DB1" w:rsidP="00180E8B">
      <w:pPr>
        <w:numPr>
          <w:ilvl w:val="2"/>
          <w:numId w:val="37"/>
        </w:numPr>
        <w:spacing w:after="160" w:line="252" w:lineRule="auto"/>
        <w:ind w:left="1701"/>
        <w:contextualSpacing/>
        <w:jc w:val="both"/>
        <w:rPr>
          <w:rFonts w:ascii="Arial" w:hAnsi="Arial" w:cs="Arial"/>
          <w:color w:val="000000"/>
          <w:lang w:val="az-Latn-AZ"/>
        </w:rPr>
      </w:pPr>
      <w:hyperlink r:id="rId9" w:history="1">
        <w:r w:rsidR="00180E8B" w:rsidRPr="00767C70">
          <w:rPr>
            <w:rStyle w:val="Hyperlink"/>
            <w:rFonts w:ascii="Arial" w:hAnsi="Arial" w:cs="Arial"/>
            <w:color w:val="000000"/>
            <w:u w:val="none"/>
            <w:lang w:val="az-Latn-AZ"/>
          </w:rPr>
          <w:t>http://e-xidmet.minenergy.gov.az</w:t>
        </w:r>
      </w:hyperlink>
      <w:r w:rsidR="00180E8B" w:rsidRPr="00767C70">
        <w:rPr>
          <w:rFonts w:ascii="Arial" w:hAnsi="Arial" w:cs="Arial"/>
          <w:color w:val="000000"/>
          <w:lang w:val="az-Latn-AZ"/>
        </w:rPr>
        <w:t>;</w:t>
      </w:r>
    </w:p>
    <w:p w:rsidR="00180E8B" w:rsidRPr="00767C70" w:rsidRDefault="000F2DB1" w:rsidP="00180E8B">
      <w:pPr>
        <w:numPr>
          <w:ilvl w:val="2"/>
          <w:numId w:val="37"/>
        </w:numPr>
        <w:spacing w:after="160" w:line="252" w:lineRule="auto"/>
        <w:ind w:left="1701"/>
        <w:contextualSpacing/>
        <w:jc w:val="both"/>
        <w:rPr>
          <w:rFonts w:ascii="Arial" w:hAnsi="Arial" w:cs="Arial"/>
          <w:color w:val="000000"/>
          <w:lang w:val="az-Latn-AZ"/>
        </w:rPr>
      </w:pPr>
      <w:hyperlink r:id="rId10" w:history="1">
        <w:r w:rsidR="00180E8B" w:rsidRPr="00767C70">
          <w:rPr>
            <w:rStyle w:val="Hyperlink"/>
            <w:rFonts w:ascii="Arial" w:hAnsi="Arial" w:cs="Arial"/>
            <w:color w:val="000000"/>
            <w:u w:val="none"/>
            <w:lang w:val="az-Latn-AZ"/>
          </w:rPr>
          <w:t>http://e-gov.az</w:t>
        </w:r>
      </w:hyperlink>
      <w:r w:rsidR="00180E8B" w:rsidRPr="00767C70">
        <w:rPr>
          <w:rFonts w:ascii="Arial" w:hAnsi="Arial" w:cs="Arial"/>
          <w:color w:val="000000"/>
          <w:lang w:val="az-Latn-AZ"/>
        </w:rPr>
        <w:t>;</w:t>
      </w:r>
    </w:p>
    <w:p w:rsidR="00180E8B" w:rsidRPr="00767C70" w:rsidRDefault="000F2DB1" w:rsidP="00180E8B">
      <w:pPr>
        <w:numPr>
          <w:ilvl w:val="2"/>
          <w:numId w:val="37"/>
        </w:numPr>
        <w:spacing w:after="160" w:line="252" w:lineRule="auto"/>
        <w:ind w:left="1701"/>
        <w:contextualSpacing/>
        <w:jc w:val="both"/>
        <w:rPr>
          <w:rFonts w:ascii="Arial" w:hAnsi="Arial" w:cs="Arial"/>
          <w:b/>
          <w:bCs/>
          <w:color w:val="000000"/>
          <w:lang w:val="az-Latn-AZ"/>
        </w:rPr>
      </w:pPr>
      <w:hyperlink r:id="rId11" w:history="1">
        <w:r w:rsidR="00180E8B" w:rsidRPr="00767C70">
          <w:rPr>
            <w:rStyle w:val="Hyperlink"/>
            <w:rFonts w:ascii="Arial" w:hAnsi="Arial" w:cs="Arial"/>
            <w:color w:val="000000"/>
            <w:u w:val="none"/>
            <w:lang w:val="az-Latn-AZ"/>
          </w:rPr>
          <w:t>http://dxr.az</w:t>
        </w:r>
      </w:hyperlink>
      <w:r w:rsidR="00180E8B" w:rsidRPr="00767C70">
        <w:rPr>
          <w:rFonts w:ascii="Arial" w:hAnsi="Arial" w:cs="Arial"/>
          <w:color w:val="000000"/>
          <w:lang w:val="az-Latn-AZ"/>
        </w:rPr>
        <w:t xml:space="preserve">. </w:t>
      </w:r>
    </w:p>
    <w:p w:rsidR="000E2338" w:rsidRPr="00767C70" w:rsidRDefault="000E2338" w:rsidP="00887BC2">
      <w:pPr>
        <w:numPr>
          <w:ilvl w:val="1"/>
          <w:numId w:val="32"/>
        </w:numPr>
        <w:spacing w:after="160" w:line="259" w:lineRule="auto"/>
        <w:ind w:left="567" w:firstLine="426"/>
        <w:contextualSpacing/>
        <w:jc w:val="both"/>
        <w:rPr>
          <w:rFonts w:ascii="Arial" w:eastAsia="MS Mincho" w:hAnsi="Arial" w:cs="Arial"/>
          <w:b/>
          <w:bCs/>
          <w:color w:val="000000"/>
          <w:lang w:val="az-Latn-AZ"/>
        </w:rPr>
      </w:pPr>
      <w:r w:rsidRPr="00767C70">
        <w:rPr>
          <w:rFonts w:ascii="Arial" w:eastAsia="MS Mincho" w:hAnsi="Arial" w:cs="Arial"/>
          <w:b/>
          <w:bCs/>
          <w:color w:val="000000"/>
          <w:lang w:val="az-Latn-AZ"/>
        </w:rPr>
        <w:t xml:space="preserve">Elektron xidmət barədə məlumatlandırma: </w:t>
      </w:r>
    </w:p>
    <w:p w:rsidR="004B2503" w:rsidRPr="00767C70" w:rsidRDefault="000F2DB1" w:rsidP="004B2503">
      <w:pPr>
        <w:numPr>
          <w:ilvl w:val="2"/>
          <w:numId w:val="37"/>
        </w:numPr>
        <w:spacing w:after="160" w:line="252" w:lineRule="auto"/>
        <w:ind w:left="1701"/>
        <w:contextualSpacing/>
        <w:jc w:val="both"/>
        <w:rPr>
          <w:rFonts w:ascii="Arial" w:hAnsi="Arial" w:cs="Arial"/>
          <w:color w:val="000000"/>
          <w:sz w:val="22"/>
          <w:szCs w:val="22"/>
          <w:lang w:val="az-Latn-AZ" w:eastAsia="en-US"/>
        </w:rPr>
      </w:pPr>
      <w:hyperlink r:id="rId12" w:history="1">
        <w:r w:rsidR="004B2503" w:rsidRPr="00767C70">
          <w:rPr>
            <w:rStyle w:val="Hyperlink"/>
            <w:rFonts w:ascii="Arial" w:hAnsi="Arial" w:cs="Arial"/>
            <w:color w:val="000000"/>
            <w:u w:val="none"/>
            <w:lang w:val="az-Latn-AZ"/>
          </w:rPr>
          <w:t>http://www.minenergy.gov.az</w:t>
        </w:r>
      </w:hyperlink>
      <w:r w:rsidR="004B2503" w:rsidRPr="00767C70">
        <w:rPr>
          <w:rFonts w:ascii="Arial" w:hAnsi="Arial" w:cs="Arial"/>
          <w:color w:val="000000"/>
          <w:lang w:val="az-Latn-AZ"/>
        </w:rPr>
        <w:t>;</w:t>
      </w:r>
    </w:p>
    <w:p w:rsidR="004B2503" w:rsidRPr="00767C70" w:rsidRDefault="000F2DB1" w:rsidP="004B2503">
      <w:pPr>
        <w:numPr>
          <w:ilvl w:val="2"/>
          <w:numId w:val="37"/>
        </w:numPr>
        <w:spacing w:after="160" w:line="252" w:lineRule="auto"/>
        <w:ind w:left="1701"/>
        <w:contextualSpacing/>
        <w:jc w:val="both"/>
        <w:rPr>
          <w:rFonts w:ascii="Arial" w:hAnsi="Arial" w:cs="Arial"/>
          <w:color w:val="000000"/>
          <w:lang w:val="az-Latn-AZ"/>
        </w:rPr>
      </w:pPr>
      <w:hyperlink r:id="rId13" w:history="1">
        <w:r w:rsidR="004B2503" w:rsidRPr="00767C70">
          <w:rPr>
            <w:rStyle w:val="Hyperlink"/>
            <w:rFonts w:ascii="Arial" w:hAnsi="Arial" w:cs="Arial"/>
            <w:color w:val="000000"/>
            <w:u w:val="none"/>
            <w:lang w:val="az-Latn-AZ"/>
          </w:rPr>
          <w:t>http://e-xidmet.minenergy.gov.az</w:t>
        </w:r>
      </w:hyperlink>
      <w:r w:rsidR="004B2503" w:rsidRPr="00767C70">
        <w:rPr>
          <w:rFonts w:ascii="Arial" w:hAnsi="Arial" w:cs="Arial"/>
          <w:color w:val="000000"/>
          <w:lang w:val="az-Latn-AZ"/>
        </w:rPr>
        <w:t>;</w:t>
      </w:r>
    </w:p>
    <w:p w:rsidR="004B2503" w:rsidRPr="00767C70" w:rsidRDefault="000F2DB1" w:rsidP="004B2503">
      <w:pPr>
        <w:numPr>
          <w:ilvl w:val="2"/>
          <w:numId w:val="37"/>
        </w:numPr>
        <w:spacing w:after="160" w:line="252" w:lineRule="auto"/>
        <w:ind w:left="1701"/>
        <w:contextualSpacing/>
        <w:jc w:val="both"/>
        <w:rPr>
          <w:rFonts w:ascii="Arial" w:hAnsi="Arial" w:cs="Arial"/>
          <w:color w:val="000000"/>
          <w:lang w:val="az-Latn-AZ"/>
        </w:rPr>
      </w:pPr>
      <w:hyperlink r:id="rId14" w:history="1">
        <w:r w:rsidR="004B2503" w:rsidRPr="00767C70">
          <w:rPr>
            <w:rStyle w:val="Hyperlink"/>
            <w:rFonts w:ascii="Arial" w:hAnsi="Arial" w:cs="Arial"/>
            <w:color w:val="000000"/>
            <w:u w:val="none"/>
            <w:lang w:val="az-Latn-AZ"/>
          </w:rPr>
          <w:t>http://dxr.az</w:t>
        </w:r>
      </w:hyperlink>
      <w:r w:rsidR="004B2503" w:rsidRPr="00767C70">
        <w:rPr>
          <w:rFonts w:ascii="Arial" w:hAnsi="Arial" w:cs="Arial"/>
          <w:color w:val="000000"/>
          <w:lang w:val="az-Latn-AZ"/>
        </w:rPr>
        <w:t xml:space="preserve">; </w:t>
      </w:r>
    </w:p>
    <w:p w:rsidR="004B2503" w:rsidRPr="00767C70" w:rsidRDefault="004B2503" w:rsidP="004B2503">
      <w:pPr>
        <w:numPr>
          <w:ilvl w:val="2"/>
          <w:numId w:val="37"/>
        </w:numPr>
        <w:spacing w:after="160" w:line="252" w:lineRule="auto"/>
        <w:ind w:left="1701"/>
        <w:contextualSpacing/>
        <w:jc w:val="both"/>
        <w:rPr>
          <w:rFonts w:ascii="Arial" w:hAnsi="Arial" w:cs="Arial"/>
          <w:color w:val="000000"/>
          <w:lang w:val="az-Latn-AZ"/>
        </w:rPr>
      </w:pPr>
      <w:r w:rsidRPr="00767C70">
        <w:rPr>
          <w:rFonts w:ascii="Arial" w:hAnsi="Arial" w:cs="Arial"/>
          <w:color w:val="000000"/>
          <w:lang w:val="az-Latn-AZ"/>
        </w:rPr>
        <w:t>e-xidmet</w:t>
      </w:r>
      <w:hyperlink r:id="rId15" w:history="1">
        <w:r w:rsidRPr="00767C70">
          <w:rPr>
            <w:rStyle w:val="Hyperlink"/>
            <w:rFonts w:ascii="Arial" w:hAnsi="Arial" w:cs="Arial"/>
            <w:color w:val="000000"/>
            <w:u w:val="none"/>
            <w:lang w:val="az-Latn-AZ"/>
          </w:rPr>
          <w:t>@minenergy.gov.az</w:t>
        </w:r>
      </w:hyperlink>
      <w:r w:rsidRPr="00767C70">
        <w:rPr>
          <w:rFonts w:ascii="Arial" w:hAnsi="Arial" w:cs="Arial"/>
          <w:color w:val="000000"/>
          <w:lang w:val="az-Latn-AZ"/>
        </w:rPr>
        <w:t>;</w:t>
      </w:r>
    </w:p>
    <w:p w:rsidR="004B2503" w:rsidRPr="00767C70" w:rsidRDefault="00DE4FF8" w:rsidP="004B2503">
      <w:pPr>
        <w:numPr>
          <w:ilvl w:val="2"/>
          <w:numId w:val="37"/>
        </w:numPr>
        <w:spacing w:after="160" w:line="252" w:lineRule="auto"/>
        <w:ind w:left="1701" w:hanging="708"/>
        <w:contextualSpacing/>
        <w:jc w:val="both"/>
        <w:rPr>
          <w:rFonts w:ascii="Arial" w:hAnsi="Arial" w:cs="Arial"/>
          <w:color w:val="000000"/>
          <w:lang w:val="az-Latn-AZ"/>
        </w:rPr>
      </w:pPr>
      <w:r w:rsidRPr="00767C70">
        <w:rPr>
          <w:rFonts w:ascii="Arial" w:hAnsi="Arial" w:cs="Arial"/>
          <w:color w:val="000000"/>
          <w:lang w:val="az-Latn-AZ"/>
        </w:rPr>
        <w:t xml:space="preserve">əlaqə nömrəsi: </w:t>
      </w:r>
      <w:r w:rsidR="004B2503" w:rsidRPr="00767C70">
        <w:rPr>
          <w:rFonts w:ascii="Arial" w:hAnsi="Arial" w:cs="Arial"/>
          <w:color w:val="000000"/>
          <w:lang w:val="az-Latn-AZ"/>
        </w:rPr>
        <w:t>(012) 598-16-53/54/55.</w:t>
      </w:r>
    </w:p>
    <w:p w:rsidR="00B537CF" w:rsidRPr="00767C70" w:rsidRDefault="000E2338" w:rsidP="00B537CF">
      <w:pPr>
        <w:numPr>
          <w:ilvl w:val="1"/>
          <w:numId w:val="32"/>
        </w:numPr>
        <w:spacing w:after="160" w:line="259" w:lineRule="auto"/>
        <w:ind w:left="567" w:firstLine="426"/>
        <w:contextualSpacing/>
        <w:jc w:val="both"/>
        <w:rPr>
          <w:rFonts w:ascii="Arial" w:eastAsia="MS Mincho" w:hAnsi="Arial" w:cs="Arial"/>
          <w:b/>
          <w:bCs/>
          <w:color w:val="000000"/>
          <w:lang w:val="az-Latn-AZ"/>
        </w:rPr>
      </w:pPr>
      <w:r w:rsidRPr="00767C70">
        <w:rPr>
          <w:rFonts w:ascii="Arial" w:eastAsia="MS Mincho" w:hAnsi="Arial" w:cs="Arial"/>
          <w:b/>
          <w:bCs/>
          <w:color w:val="000000"/>
          <w:lang w:val="az-Latn-AZ"/>
        </w:rPr>
        <w:t>Elektron xidmətin göstərilməsi üçün tələb olunan sənədlər və onların təqdim olunma forması:</w:t>
      </w:r>
    </w:p>
    <w:p w:rsidR="000E2338" w:rsidRPr="00767C70" w:rsidRDefault="000E2338" w:rsidP="00B537CF">
      <w:pPr>
        <w:numPr>
          <w:ilvl w:val="0"/>
          <w:numId w:val="33"/>
        </w:numPr>
        <w:spacing w:after="160" w:line="259" w:lineRule="auto"/>
        <w:ind w:left="1418"/>
        <w:contextualSpacing/>
        <w:jc w:val="both"/>
        <w:rPr>
          <w:rFonts w:ascii="Arial" w:eastAsia="MS Mincho" w:hAnsi="Arial" w:cs="Arial"/>
          <w:b/>
          <w:bCs/>
          <w:color w:val="000000"/>
          <w:lang w:val="az-Latn-AZ"/>
        </w:rPr>
      </w:pPr>
      <w:r w:rsidRPr="00767C70">
        <w:rPr>
          <w:rFonts w:ascii="Arial" w:eastAsia="MS Mincho" w:hAnsi="Arial" w:cs="Arial"/>
          <w:bCs/>
          <w:color w:val="000000"/>
          <w:lang w:val="az-Latn-AZ"/>
        </w:rPr>
        <w:t>elektron imza ilə təsdiq olunmuş ərizə (1 nömrəli əlavə);</w:t>
      </w:r>
    </w:p>
    <w:p w:rsidR="000E2338" w:rsidRPr="00767C70" w:rsidRDefault="000E2338" w:rsidP="000E2338">
      <w:pPr>
        <w:tabs>
          <w:tab w:val="left" w:pos="709"/>
        </w:tabs>
        <w:ind w:left="567"/>
        <w:contextualSpacing/>
        <w:jc w:val="both"/>
        <w:rPr>
          <w:rFonts w:ascii="Arial" w:eastAsia="MS Mincho" w:hAnsi="Arial" w:cs="Arial"/>
          <w:b/>
          <w:bCs/>
          <w:color w:val="000000"/>
          <w:lang w:val="az-Latn-AZ"/>
        </w:rPr>
      </w:pPr>
    </w:p>
    <w:p w:rsidR="000E2338" w:rsidRPr="00767C70" w:rsidRDefault="000E2338" w:rsidP="000E2338">
      <w:pPr>
        <w:tabs>
          <w:tab w:val="left" w:pos="709"/>
        </w:tabs>
        <w:ind w:left="567"/>
        <w:contextualSpacing/>
        <w:jc w:val="both"/>
        <w:rPr>
          <w:rFonts w:ascii="Arial" w:eastAsia="MS Mincho" w:hAnsi="Arial" w:cs="Arial"/>
          <w:b/>
          <w:bCs/>
          <w:color w:val="000000"/>
          <w:lang w:val="az-Latn-AZ"/>
        </w:rPr>
      </w:pPr>
      <w:r w:rsidRPr="00767C70">
        <w:rPr>
          <w:rFonts w:ascii="Arial" w:eastAsia="MS Mincho" w:hAnsi="Arial" w:cs="Arial"/>
          <w:bCs/>
          <w:color w:val="000000"/>
          <w:lang w:val="az-Latn-AZ"/>
        </w:rPr>
        <w:tab/>
      </w:r>
      <w:r w:rsidRPr="00767C70">
        <w:rPr>
          <w:rFonts w:ascii="Arial" w:eastAsia="MS Mincho" w:hAnsi="Arial" w:cs="Arial"/>
          <w:bCs/>
          <w:color w:val="000000"/>
          <w:lang w:val="az-Latn-AZ"/>
        </w:rPr>
        <w:tab/>
        <w:t xml:space="preserve">  Aşağıdakı sənədlərin skan edilmiş surətləri müraciətə əlavə edilir:</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eastAsia="MS Mincho" w:hAnsi="Arial" w:cs="Arial"/>
          <w:bCs/>
          <w:color w:val="000000"/>
          <w:lang w:val="az-Latn-AZ"/>
        </w:rPr>
      </w:pPr>
      <w:r w:rsidRPr="00767C70">
        <w:rPr>
          <w:rFonts w:ascii="Arial" w:eastAsia="MS Mincho" w:hAnsi="Arial" w:cs="Arial"/>
          <w:bCs/>
          <w:color w:val="000000"/>
          <w:lang w:val="az-Latn-AZ"/>
        </w:rPr>
        <w:t>hüquqi şəxslər üçün - hüquqi şəxslərin dövlət reyestrindən çıxarışın surəti;</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eastAsia="MS Mincho" w:hAnsi="Arial" w:cs="Arial"/>
          <w:bCs/>
          <w:color w:val="000000"/>
          <w:lang w:val="az-Latn-AZ"/>
        </w:rPr>
      </w:pPr>
      <w:r w:rsidRPr="00767C70">
        <w:rPr>
          <w:rFonts w:ascii="Arial" w:eastAsia="MS Mincho" w:hAnsi="Arial" w:cs="Arial"/>
          <w:bCs/>
          <w:color w:val="000000"/>
          <w:lang w:val="az-Latn-AZ"/>
        </w:rPr>
        <w:t>ərizəçinin vergi ödəyicisi kimi uçota alınması haqqında şəhadətnamənin surəti;</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hAnsi="Arial" w:cs="Arial"/>
          <w:color w:val="000000"/>
          <w:lang w:val="az-Latn-AZ"/>
        </w:rPr>
      </w:pPr>
      <w:r w:rsidRPr="00767C70">
        <w:rPr>
          <w:rFonts w:ascii="Arial" w:eastAsia="MS Mincho" w:hAnsi="Arial" w:cs="Arial"/>
          <w:bCs/>
          <w:color w:val="000000"/>
          <w:lang w:val="az-Latn-AZ"/>
        </w:rPr>
        <w:t>ərizədə qeyd olunan obyektlərdən hər biri üzərində ərizəçinin mülkiyyət, istifadə və ya icarə hüququnu təsdiq edən sənədin surəti (əgər icazə tələb olunan hərəkətin yerinə yetirilməsi obyektlə bağlıdırsa);</w:t>
      </w:r>
    </w:p>
    <w:p w:rsidR="000E2338" w:rsidRPr="00767C70" w:rsidRDefault="000E2338" w:rsidP="000E2338">
      <w:pPr>
        <w:numPr>
          <w:ilvl w:val="0"/>
          <w:numId w:val="33"/>
        </w:numPr>
        <w:tabs>
          <w:tab w:val="left" w:pos="709"/>
        </w:tabs>
        <w:spacing w:after="160" w:line="259" w:lineRule="auto"/>
        <w:ind w:left="567" w:firstLine="426"/>
        <w:contextualSpacing/>
        <w:jc w:val="both"/>
        <w:rPr>
          <w:rFonts w:ascii="Arial" w:hAnsi="Arial" w:cs="Arial"/>
          <w:color w:val="000000"/>
          <w:lang w:val="az-Latn-AZ"/>
        </w:rPr>
      </w:pPr>
      <w:r w:rsidRPr="00767C70">
        <w:rPr>
          <w:rFonts w:ascii="Arial" w:eastAsia="MS Mincho" w:hAnsi="Arial" w:cs="Arial"/>
          <w:bCs/>
          <w:color w:val="000000"/>
          <w:lang w:val="az-Latn-AZ"/>
        </w:rPr>
        <w:t>müvafiq fəaliyyətin həyata keçiriləcəyi ərazidə ətraf mühitə təsirin səviyyəsini və onun səbəblərini müəyyən edən müstəqil ekspertlər tərəfindən keçirilən ekspertiza rəyi.</w:t>
      </w:r>
    </w:p>
    <w:p w:rsidR="000E2338" w:rsidRPr="00767C70" w:rsidRDefault="000E2338" w:rsidP="000E2338">
      <w:pPr>
        <w:tabs>
          <w:tab w:val="left" w:pos="709"/>
        </w:tabs>
        <w:ind w:left="567"/>
        <w:contextualSpacing/>
        <w:jc w:val="both"/>
        <w:rPr>
          <w:rFonts w:ascii="Arial" w:hAnsi="Arial" w:cs="Arial"/>
          <w:color w:val="000000"/>
          <w:lang w:val="az-Latn-AZ"/>
        </w:rPr>
      </w:pPr>
    </w:p>
    <w:p w:rsidR="000E2338" w:rsidRPr="00767C70" w:rsidRDefault="000E2338" w:rsidP="00713E08">
      <w:pPr>
        <w:tabs>
          <w:tab w:val="left" w:pos="284"/>
          <w:tab w:val="left" w:pos="851"/>
        </w:tabs>
        <w:ind w:left="567" w:firstLine="993"/>
        <w:jc w:val="center"/>
        <w:rPr>
          <w:rFonts w:ascii="Arial" w:hAnsi="Arial" w:cs="Arial"/>
          <w:b/>
          <w:color w:val="000000"/>
          <w:lang w:val="az-Latn-AZ"/>
        </w:rPr>
      </w:pPr>
      <w:r w:rsidRPr="00767C70">
        <w:rPr>
          <w:rFonts w:ascii="Arial" w:hAnsi="Arial" w:cs="Arial"/>
          <w:b/>
          <w:color w:val="000000"/>
          <w:lang w:val="az-Latn-AZ"/>
        </w:rPr>
        <w:t>3. Elektron xidmətin göstərilməsi üçün</w:t>
      </w:r>
      <w:r w:rsidRPr="00767C70">
        <w:rPr>
          <w:rFonts w:ascii="Arial" w:hAnsi="Arial" w:cs="Arial"/>
          <w:color w:val="000000"/>
          <w:lang w:val="az-Latn-AZ"/>
        </w:rPr>
        <w:t xml:space="preserve"> </w:t>
      </w:r>
      <w:r w:rsidRPr="00767C70">
        <w:rPr>
          <w:rFonts w:ascii="Arial" w:hAnsi="Arial" w:cs="Arial"/>
          <w:b/>
          <w:color w:val="000000"/>
          <w:lang w:val="az-Latn-AZ"/>
        </w:rPr>
        <w:t>inzibati prosedurlar</w:t>
      </w:r>
    </w:p>
    <w:p w:rsidR="000E2338" w:rsidRPr="00767C70" w:rsidRDefault="000E2338" w:rsidP="000E2338">
      <w:pPr>
        <w:ind w:left="870" w:hanging="510"/>
        <w:jc w:val="center"/>
        <w:rPr>
          <w:rFonts w:ascii="Arial" w:hAnsi="Arial" w:cs="Arial"/>
          <w:b/>
          <w:color w:val="000000"/>
          <w:lang w:val="az-Latn-AZ"/>
        </w:rPr>
      </w:pPr>
    </w:p>
    <w:p w:rsidR="000E2338" w:rsidRPr="00767C70" w:rsidRDefault="000E2338" w:rsidP="000E2338">
      <w:pPr>
        <w:tabs>
          <w:tab w:val="left" w:pos="993"/>
        </w:tabs>
        <w:ind w:firstLine="540"/>
        <w:contextualSpacing/>
        <w:jc w:val="both"/>
        <w:rPr>
          <w:rFonts w:ascii="Arial" w:eastAsia="MS Mincho" w:hAnsi="Arial" w:cs="Arial"/>
          <w:b/>
          <w:color w:val="000000"/>
          <w:lang w:val="az-Latn-AZ"/>
        </w:rPr>
      </w:pPr>
      <w:r w:rsidRPr="00767C70">
        <w:rPr>
          <w:rFonts w:ascii="Arial" w:eastAsia="MS Mincho" w:hAnsi="Arial" w:cs="Arial"/>
          <w:b/>
          <w:color w:val="000000"/>
          <w:lang w:val="az-Latn-AZ"/>
        </w:rPr>
        <w:t>3.1. Elektron xidmət üçün sorğu:</w:t>
      </w:r>
    </w:p>
    <w:p w:rsidR="000E2338" w:rsidRPr="00767C70" w:rsidRDefault="000E2338" w:rsidP="000E2338">
      <w:pPr>
        <w:tabs>
          <w:tab w:val="left" w:pos="993"/>
        </w:tabs>
        <w:ind w:firstLine="540"/>
        <w:contextualSpacing/>
        <w:jc w:val="both"/>
        <w:rPr>
          <w:rFonts w:ascii="Arial" w:eastAsia="MS Mincho" w:hAnsi="Arial" w:cs="Arial"/>
          <w:color w:val="000000"/>
          <w:lang w:val="az-Latn-AZ"/>
        </w:rPr>
      </w:pPr>
      <w:r w:rsidRPr="00767C70">
        <w:rPr>
          <w:rFonts w:ascii="Arial" w:eastAsia="MS Mincho" w:hAnsi="Arial" w:cs="Arial"/>
          <w:b/>
          <w:color w:val="000000"/>
          <w:lang w:val="az-Latn-AZ"/>
        </w:rPr>
        <w:t>3.1.1. Sorğunun formalaşdırılması:</w:t>
      </w:r>
      <w:r w:rsidRPr="00767C70">
        <w:rPr>
          <w:rFonts w:ascii="Arial" w:eastAsia="MS Mincho" w:hAnsi="Arial" w:cs="Arial"/>
          <w:color w:val="000000"/>
          <w:lang w:val="az-Latn-AZ"/>
        </w:rPr>
        <w:t xml:space="preserve"> İstifadəçi inzibati reqlamentin 2.4-cü bəndində göstərilən </w:t>
      </w:r>
      <w:r w:rsidR="00556159" w:rsidRPr="00767C70">
        <w:rPr>
          <w:rFonts w:ascii="Arial" w:eastAsia="MS Mincho" w:hAnsi="Arial" w:cs="Arial"/>
          <w:color w:val="000000"/>
          <w:lang w:val="az-Latn-AZ"/>
        </w:rPr>
        <w:t xml:space="preserve">elektron </w:t>
      </w:r>
      <w:r w:rsidRPr="00767C70">
        <w:rPr>
          <w:rFonts w:ascii="Arial" w:eastAsia="MS Mincho" w:hAnsi="Arial" w:cs="Arial"/>
          <w:color w:val="000000"/>
          <w:lang w:val="az-Latn-AZ"/>
        </w:rPr>
        <w:t>ünvanlara daxil olaraq müəyyənləşdirilmiş avtorizasiya prosesini keçir. Bundan sonra müvafiq xidmət növünü seçir və ərizə formasını yükləyərək doldurur və elektron imza ilə təsdiq etdikdən sonra bu inzibati reqlamentin 2.6-cı bəndində göstərilən sənədlərin skan olunmuş surətlərini əlavə edərək göndə</w:t>
      </w:r>
      <w:r w:rsidR="00556159" w:rsidRPr="00767C70">
        <w:rPr>
          <w:rFonts w:ascii="Arial" w:eastAsia="MS Mincho" w:hAnsi="Arial" w:cs="Arial"/>
          <w:color w:val="000000"/>
          <w:lang w:val="az-Latn-AZ"/>
        </w:rPr>
        <w:t>rir.</w:t>
      </w:r>
    </w:p>
    <w:p w:rsidR="000E2338" w:rsidRPr="00767C70" w:rsidRDefault="000E2338" w:rsidP="000E2338">
      <w:pPr>
        <w:tabs>
          <w:tab w:val="left" w:pos="993"/>
        </w:tabs>
        <w:ind w:firstLine="540"/>
        <w:jc w:val="both"/>
        <w:rPr>
          <w:rFonts w:ascii="Arial" w:hAnsi="Arial" w:cs="Arial"/>
          <w:color w:val="000000"/>
          <w:lang w:val="az-Latn-AZ"/>
        </w:rPr>
      </w:pPr>
      <w:r w:rsidRPr="00767C70">
        <w:rPr>
          <w:rFonts w:ascii="Arial" w:hAnsi="Arial" w:cs="Arial"/>
          <w:b/>
          <w:color w:val="000000"/>
          <w:lang w:val="az-Latn-AZ"/>
        </w:rPr>
        <w:t xml:space="preserve">3.1.2. Sorğunun qəbulu: </w:t>
      </w:r>
      <w:r w:rsidRPr="00767C70">
        <w:rPr>
          <w:rFonts w:ascii="Arial" w:hAnsi="Arial" w:cs="Arial"/>
          <w:color w:val="000000"/>
          <w:lang w:val="az-Latn-AZ"/>
        </w:rPr>
        <w:t>Elektron formada göndərilən sorğu Energetika Nazirliyində qəbul edilir və bu barədə ərizəçinin elektron poçtuna bildiriş göndərilir.</w:t>
      </w:r>
    </w:p>
    <w:p w:rsidR="000E2338" w:rsidRPr="00767C70" w:rsidRDefault="000E2338" w:rsidP="000E2338">
      <w:pPr>
        <w:tabs>
          <w:tab w:val="left" w:pos="993"/>
        </w:tabs>
        <w:ind w:firstLine="540"/>
        <w:contextualSpacing/>
        <w:jc w:val="both"/>
        <w:rPr>
          <w:rFonts w:ascii="Arial" w:eastAsia="MS Mincho" w:hAnsi="Arial" w:cs="Arial"/>
          <w:b/>
          <w:color w:val="000000"/>
          <w:lang w:val="az-Latn-AZ"/>
        </w:rPr>
      </w:pPr>
      <w:r w:rsidRPr="00767C70">
        <w:rPr>
          <w:rFonts w:ascii="Arial" w:eastAsia="MS Mincho" w:hAnsi="Arial" w:cs="Arial"/>
          <w:b/>
          <w:color w:val="000000"/>
          <w:lang w:val="az-Latn-AZ"/>
        </w:rPr>
        <w:t>3.2.  Elektron xidmətin göstərilməsi və ya imtina edilməsi:</w:t>
      </w:r>
    </w:p>
    <w:p w:rsidR="002F4444" w:rsidRPr="00767C70" w:rsidRDefault="000E2338" w:rsidP="000E2338">
      <w:pPr>
        <w:tabs>
          <w:tab w:val="left" w:pos="993"/>
        </w:tabs>
        <w:ind w:firstLine="540"/>
        <w:jc w:val="both"/>
        <w:rPr>
          <w:rFonts w:ascii="Arial" w:hAnsi="Arial" w:cs="Arial"/>
          <w:snapToGrid w:val="0"/>
          <w:color w:val="000000"/>
          <w:lang w:val="az-Latn-AZ"/>
        </w:rPr>
      </w:pPr>
      <w:r w:rsidRPr="00767C70">
        <w:rPr>
          <w:rFonts w:ascii="Arial" w:hAnsi="Arial" w:cs="Arial"/>
          <w:b/>
          <w:color w:val="000000"/>
          <w:lang w:val="az-Latn-AZ"/>
        </w:rPr>
        <w:t>3.2.1</w:t>
      </w:r>
      <w:r w:rsidRPr="00767C70">
        <w:rPr>
          <w:rFonts w:ascii="Arial" w:hAnsi="Arial" w:cs="Arial"/>
          <w:color w:val="000000"/>
          <w:lang w:val="az-Latn-AZ"/>
        </w:rPr>
        <w:t xml:space="preserve">. </w:t>
      </w:r>
      <w:r w:rsidRPr="00767C70">
        <w:rPr>
          <w:rFonts w:ascii="Arial" w:hAnsi="Arial" w:cs="Arial"/>
          <w:snapToGrid w:val="0"/>
          <w:color w:val="000000"/>
          <w:lang w:val="az-Latn-AZ"/>
        </w:rPr>
        <w:t>“Lisenziyalar və icazələr haqqında” Azərbaycan Respublikası Qanununun 20</w:t>
      </w:r>
      <w:r w:rsidR="00F8774C" w:rsidRPr="00767C70">
        <w:rPr>
          <w:rFonts w:ascii="Arial" w:hAnsi="Arial" w:cs="Arial"/>
          <w:snapToGrid w:val="0"/>
          <w:color w:val="000000"/>
          <w:lang w:val="az-Latn-AZ"/>
        </w:rPr>
        <w:t>.1</w:t>
      </w:r>
      <w:r w:rsidRPr="00767C70">
        <w:rPr>
          <w:rFonts w:ascii="Arial" w:hAnsi="Arial" w:cs="Arial"/>
          <w:snapToGrid w:val="0"/>
          <w:color w:val="000000"/>
          <w:lang w:val="az-Latn-AZ"/>
        </w:rPr>
        <w:t xml:space="preserve">-ci maddəsinə əsasən, ərizədə və ona əlavə olunmuş sənədlərdə qanuna uyğun olmayan məlumatlar olduqda və ərizəçi icazə verilməsi şərtlərini yerinə yetirmədikdə icazə verilməsindən imtina edilir. 7 iş günü müddətində icazənin verilməsindən imtina haqqında inzibati akt </w:t>
      </w:r>
      <w:r w:rsidR="00FD0A54" w:rsidRPr="00767C70">
        <w:rPr>
          <w:rFonts w:ascii="Arial" w:hAnsi="Arial" w:cs="Arial"/>
          <w:snapToGrid w:val="0"/>
          <w:color w:val="000000"/>
          <w:lang w:val="az-Latn-AZ"/>
        </w:rPr>
        <w:t xml:space="preserve">(bundan sonra – akt) </w:t>
      </w:r>
      <w:r w:rsidRPr="00767C70">
        <w:rPr>
          <w:rFonts w:ascii="Arial" w:hAnsi="Arial" w:cs="Arial"/>
          <w:snapToGrid w:val="0"/>
          <w:color w:val="000000"/>
          <w:lang w:val="az-Latn-AZ"/>
        </w:rPr>
        <w:t xml:space="preserve">icazə verən orqanın rəhbəri və ya onun həvalə etdiyi vəzifəli şəxs tərəfindən imzalanır və möhürlə təsdiq edilir. </w:t>
      </w:r>
      <w:r w:rsidR="00FD0A54" w:rsidRPr="00767C70">
        <w:rPr>
          <w:rFonts w:ascii="Arial" w:hAnsi="Arial" w:cs="Arial"/>
          <w:snapToGrid w:val="0"/>
          <w:color w:val="000000"/>
          <w:lang w:val="az-Latn-AZ"/>
        </w:rPr>
        <w:t>İ</w:t>
      </w:r>
      <w:r w:rsidR="002F4444" w:rsidRPr="00767C70">
        <w:rPr>
          <w:rFonts w:ascii="Arial" w:hAnsi="Arial" w:cs="Arial"/>
          <w:snapToGrid w:val="0"/>
          <w:color w:val="000000"/>
          <w:lang w:val="az-Latn-AZ"/>
        </w:rPr>
        <w:t xml:space="preserve">mzalanmış və möhürlənmiş aktın skan edilmiş </w:t>
      </w:r>
      <w:r w:rsidR="000E34AC" w:rsidRPr="00767C70">
        <w:rPr>
          <w:rFonts w:ascii="Arial" w:hAnsi="Arial" w:cs="Arial"/>
          <w:snapToGrid w:val="0"/>
          <w:color w:val="000000"/>
          <w:lang w:val="az-Latn-AZ"/>
        </w:rPr>
        <w:t>(pdf,</w:t>
      </w:r>
      <w:r w:rsidR="00DD284A" w:rsidRPr="00767C70">
        <w:rPr>
          <w:rFonts w:ascii="Arial" w:hAnsi="Arial" w:cs="Arial"/>
          <w:snapToGrid w:val="0"/>
          <w:color w:val="000000"/>
          <w:lang w:val="az-Latn-AZ"/>
        </w:rPr>
        <w:t xml:space="preserve"> </w:t>
      </w:r>
      <w:r w:rsidR="000E34AC" w:rsidRPr="00767C70">
        <w:rPr>
          <w:rFonts w:ascii="Arial" w:hAnsi="Arial" w:cs="Arial"/>
          <w:snapToGrid w:val="0"/>
          <w:color w:val="000000"/>
          <w:lang w:val="az-Latn-AZ"/>
        </w:rPr>
        <w:t>doc, docx, jpeg formatlarda</w:t>
      </w:r>
      <w:r w:rsidR="002F4444" w:rsidRPr="00767C70">
        <w:rPr>
          <w:rFonts w:ascii="Arial" w:hAnsi="Arial" w:cs="Arial"/>
          <w:snapToGrid w:val="0"/>
          <w:color w:val="000000"/>
          <w:lang w:val="az-Latn-AZ"/>
        </w:rPr>
        <w:t xml:space="preserve">) surəti həmin aktın </w:t>
      </w:r>
      <w:r w:rsidR="002F4444" w:rsidRPr="00767C70">
        <w:rPr>
          <w:rFonts w:ascii="Arial" w:hAnsi="Arial" w:cs="Arial"/>
          <w:snapToGrid w:val="0"/>
          <w:color w:val="000000"/>
          <w:lang w:val="az-Latn-AZ"/>
        </w:rPr>
        <w:lastRenderedPageBreak/>
        <w:t>qəbul olunduğu tarixdən 2 iş günü müddətində ərizəçinin elektron ünvanına göndərilir. Eyni zamanda aktın əsli kağız daşıyıcıda ərizəçiyə təqdim olunur və ya sifarişli poçt göndərişi vasitəsilə göndərilir.</w:t>
      </w:r>
    </w:p>
    <w:p w:rsidR="000E2338" w:rsidRPr="00767C70" w:rsidRDefault="000E2338" w:rsidP="000E2338">
      <w:pPr>
        <w:tabs>
          <w:tab w:val="left" w:pos="993"/>
        </w:tabs>
        <w:ind w:firstLine="540"/>
        <w:jc w:val="both"/>
        <w:rPr>
          <w:rFonts w:ascii="Arial" w:hAnsi="Arial" w:cs="Arial"/>
          <w:color w:val="000000"/>
          <w:lang w:val="az-Latn-AZ"/>
        </w:rPr>
      </w:pPr>
      <w:r w:rsidRPr="00767C70">
        <w:rPr>
          <w:rFonts w:ascii="Arial" w:hAnsi="Arial" w:cs="Arial"/>
          <w:b/>
          <w:color w:val="000000"/>
          <w:lang w:val="az-Latn-AZ"/>
        </w:rPr>
        <w:t>3.2.2.</w:t>
      </w:r>
      <w:r w:rsidRPr="00767C70">
        <w:rPr>
          <w:rFonts w:ascii="Arial" w:hAnsi="Arial" w:cs="Arial"/>
          <w:color w:val="000000"/>
          <w:lang w:val="az-Latn-AZ"/>
        </w:rPr>
        <w:t xml:space="preserve"> İmtina üçün əsaslar olmadıqda icazə hazırlanaraq reyestri aparılır və bu barədə istifadəçiyə </w:t>
      </w:r>
      <w:r w:rsidR="00A85AE0" w:rsidRPr="00767C70">
        <w:rPr>
          <w:rFonts w:ascii="Arial" w:hAnsi="Arial" w:cs="Arial"/>
          <w:color w:val="000000"/>
          <w:lang w:val="az-Latn-AZ"/>
        </w:rPr>
        <w:t xml:space="preserve">elektron </w:t>
      </w:r>
      <w:r w:rsidRPr="00767C70">
        <w:rPr>
          <w:rFonts w:ascii="Arial" w:hAnsi="Arial" w:cs="Arial"/>
          <w:color w:val="000000"/>
          <w:lang w:val="az-Latn-AZ"/>
        </w:rPr>
        <w:t xml:space="preserve">bildiriş </w:t>
      </w:r>
      <w:r w:rsidR="00A85AE0" w:rsidRPr="00767C70">
        <w:rPr>
          <w:rFonts w:ascii="Arial" w:hAnsi="Arial" w:cs="Arial"/>
          <w:color w:val="000000"/>
          <w:lang w:val="az-Latn-AZ"/>
        </w:rPr>
        <w:t>göndərilir</w:t>
      </w:r>
      <w:r w:rsidRPr="00767C70">
        <w:rPr>
          <w:rFonts w:ascii="Arial" w:hAnsi="Arial" w:cs="Arial"/>
          <w:color w:val="000000"/>
          <w:lang w:val="az-Latn-AZ"/>
        </w:rPr>
        <w:t>.</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3.3. Sorğunun icrası:</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3.3.1.</w:t>
      </w:r>
      <w:r w:rsidRPr="00767C70">
        <w:rPr>
          <w:rFonts w:ascii="Arial" w:hAnsi="Arial" w:cs="Arial"/>
          <w:b/>
          <w:bCs/>
          <w:color w:val="000000"/>
          <w:lang w:val="az-Latn-AZ" w:eastAsia="az-Latn-AZ"/>
        </w:rPr>
        <w:t xml:space="preserve"> Ardıcıl hər bir inzibati əməliyyat haqqında məlumat:</w:t>
      </w:r>
      <w:r w:rsidRPr="00767C70">
        <w:rPr>
          <w:rFonts w:ascii="Arial" w:hAnsi="Arial" w:cs="Arial"/>
          <w:color w:val="000000"/>
          <w:lang w:val="az-Latn-AZ"/>
        </w:rPr>
        <w:t xml:space="preserve"> </w:t>
      </w:r>
      <w:r w:rsidR="00A2234E" w:rsidRPr="00767C70">
        <w:rPr>
          <w:rFonts w:ascii="Arial" w:hAnsi="Arial" w:cs="Arial"/>
          <w:color w:val="000000"/>
          <w:lang w:val="az-Latn-AZ"/>
        </w:rPr>
        <w:t xml:space="preserve">Ərizəçinin sorğusu </w:t>
      </w:r>
      <w:hyperlink r:id="rId16" w:history="1">
        <w:r w:rsidR="00A2234E" w:rsidRPr="00767C70">
          <w:rPr>
            <w:rStyle w:val="Hyperlink"/>
            <w:rFonts w:ascii="Arial" w:hAnsi="Arial" w:cs="Arial"/>
            <w:color w:val="000000"/>
            <w:u w:val="none"/>
            <w:lang w:val="az-Latn-AZ"/>
          </w:rPr>
          <w:t>www.minenergy.gov.az</w:t>
        </w:r>
      </w:hyperlink>
      <w:r w:rsidR="00A2234E" w:rsidRPr="00767C70">
        <w:rPr>
          <w:rFonts w:ascii="Arial" w:hAnsi="Arial" w:cs="Arial"/>
          <w:color w:val="000000"/>
          <w:lang w:val="az-Latn-AZ"/>
        </w:rPr>
        <w:t xml:space="preserve"> internet saytının “Elektron xidmətlər” bölməsinə, </w:t>
      </w:r>
      <w:hyperlink r:id="rId17" w:history="1">
        <w:r w:rsidR="00A2234E" w:rsidRPr="00767C70">
          <w:rPr>
            <w:rStyle w:val="Hyperlink"/>
            <w:rFonts w:ascii="Arial" w:hAnsi="Arial" w:cs="Arial"/>
            <w:color w:val="000000"/>
            <w:u w:val="none"/>
            <w:lang w:val="az-Latn-AZ"/>
          </w:rPr>
          <w:t>www.e-gov.az</w:t>
        </w:r>
      </w:hyperlink>
      <w:r w:rsidR="00A2234E" w:rsidRPr="00767C70">
        <w:rPr>
          <w:rFonts w:ascii="Arial" w:hAnsi="Arial" w:cs="Arial"/>
          <w:color w:val="000000"/>
          <w:lang w:val="az-Latn-AZ"/>
        </w:rPr>
        <w:t xml:space="preserve"> elektron hökumət portalına və ya </w:t>
      </w:r>
      <w:hyperlink r:id="rId18" w:history="1">
        <w:r w:rsidR="00A2234E" w:rsidRPr="00767C70">
          <w:rPr>
            <w:rStyle w:val="Hyperlink"/>
            <w:rFonts w:ascii="Arial" w:hAnsi="Arial" w:cs="Arial"/>
            <w:color w:val="000000"/>
            <w:u w:val="none"/>
            <w:lang w:val="az-Latn-AZ"/>
          </w:rPr>
          <w:t>www.dxr.az</w:t>
        </w:r>
      </w:hyperlink>
      <w:r w:rsidR="00A2234E" w:rsidRPr="00767C70">
        <w:rPr>
          <w:rFonts w:ascii="Arial" w:hAnsi="Arial" w:cs="Arial"/>
          <w:color w:val="000000"/>
          <w:lang w:val="az-Latn-AZ"/>
        </w:rPr>
        <w:t xml:space="preserve"> portalına (“Dövlət xidmətləri ilə bağlı vahid məlumat portalı”na) daxil olaraq burada “xidmətlər”ə keçid edib qəbul olunmuş formada avtorizasiya prosesini keçməklə formalaşdırılır.</w:t>
      </w:r>
    </w:p>
    <w:p w:rsidR="000E2338" w:rsidRPr="00767C70" w:rsidRDefault="000E2338" w:rsidP="000E2338">
      <w:pPr>
        <w:tabs>
          <w:tab w:val="left" w:pos="993"/>
        </w:tabs>
        <w:ind w:firstLine="540"/>
        <w:jc w:val="both"/>
        <w:rPr>
          <w:rFonts w:ascii="Arial" w:hAnsi="Arial" w:cs="Arial"/>
          <w:snapToGrid w:val="0"/>
          <w:color w:val="000000"/>
          <w:lang w:val="az-Latn-AZ"/>
        </w:rPr>
      </w:pPr>
      <w:r w:rsidRPr="00767C70">
        <w:rPr>
          <w:rFonts w:ascii="Arial" w:hAnsi="Arial" w:cs="Arial"/>
          <w:b/>
          <w:color w:val="000000"/>
          <w:lang w:val="az-Latn-AZ"/>
        </w:rPr>
        <w:t>3.3.2</w:t>
      </w:r>
      <w:r w:rsidRPr="00767C70">
        <w:rPr>
          <w:rFonts w:ascii="Arial" w:hAnsi="Arial" w:cs="Arial"/>
          <w:color w:val="000000"/>
          <w:lang w:val="az-Latn-AZ"/>
        </w:rPr>
        <w:t>.</w:t>
      </w:r>
      <w:r w:rsidRPr="00767C70">
        <w:rPr>
          <w:rFonts w:ascii="Arial" w:hAnsi="Arial" w:cs="Arial"/>
          <w:snapToGrid w:val="0"/>
          <w:color w:val="000000"/>
          <w:lang w:val="az-Latn-AZ"/>
        </w:rPr>
        <w:t xml:space="preserve"> </w:t>
      </w:r>
      <w:r w:rsidRPr="00767C70">
        <w:rPr>
          <w:rFonts w:ascii="Arial" w:hAnsi="Arial" w:cs="Arial"/>
          <w:b/>
          <w:color w:val="000000"/>
          <w:lang w:val="az-Latn-AZ"/>
        </w:rPr>
        <w:t>Hər bir inzibati əməliyyatın məzmunu, yerinə yetirilmə müddəti və /və ya maksimal yerinə yetirilmə müddəti:</w:t>
      </w:r>
      <w:r w:rsidRPr="00767C70">
        <w:rPr>
          <w:rFonts w:ascii="Arial" w:hAnsi="Arial" w:cs="Arial"/>
          <w:color w:val="000000"/>
          <w:lang w:val="az-Latn-AZ"/>
        </w:rPr>
        <w:t xml:space="preserve"> İqtisadiyyat şöbəsində</w:t>
      </w:r>
      <w:r w:rsidRPr="00767C70">
        <w:rPr>
          <w:rFonts w:ascii="Arial" w:hAnsi="Arial" w:cs="Arial"/>
          <w:snapToGrid w:val="0"/>
          <w:color w:val="000000"/>
          <w:lang w:val="az-Latn-AZ"/>
        </w:rPr>
        <w:t xml:space="preserve"> sorğuya və ona əlavə edilən sənədlərə baxılır, </w:t>
      </w:r>
      <w:r w:rsidR="00597694" w:rsidRPr="00767C70">
        <w:rPr>
          <w:rFonts w:ascii="Arial" w:hAnsi="Arial" w:cs="Arial"/>
          <w:snapToGrid w:val="0"/>
          <w:color w:val="000000"/>
          <w:lang w:val="az-Latn-AZ"/>
        </w:rPr>
        <w:t xml:space="preserve">aradan qaldırılması mümkün olan və icazənin verilməsindən imtinaya səbəb olmayan çatışmazlıqlar </w:t>
      </w:r>
      <w:r w:rsidRPr="00767C70">
        <w:rPr>
          <w:rFonts w:ascii="Arial" w:hAnsi="Arial" w:cs="Arial"/>
          <w:snapToGrid w:val="0"/>
          <w:color w:val="000000"/>
          <w:lang w:val="az-Latn-AZ"/>
        </w:rPr>
        <w:t>aşkar edildikdə</w:t>
      </w:r>
      <w:r w:rsidR="00597694" w:rsidRPr="00767C70">
        <w:rPr>
          <w:rFonts w:ascii="Arial" w:hAnsi="Arial" w:cs="Arial"/>
          <w:snapToGrid w:val="0"/>
          <w:color w:val="000000"/>
          <w:lang w:val="az-Latn-AZ"/>
        </w:rPr>
        <w:t>,</w:t>
      </w:r>
      <w:r w:rsidRPr="00767C70">
        <w:rPr>
          <w:rFonts w:ascii="Arial" w:hAnsi="Arial" w:cs="Arial"/>
          <w:snapToGrid w:val="0"/>
          <w:color w:val="000000"/>
          <w:lang w:val="az-Latn-AZ"/>
        </w:rPr>
        <w:t xml:space="preserve"> bu barədə 5 iş günündən gec olmayaraq ərizəçinin elektron poçtuna məlumat göndərilir. Ərizəçi tərəfindən </w:t>
      </w:r>
      <w:r w:rsidR="00597694" w:rsidRPr="00767C70">
        <w:rPr>
          <w:rFonts w:ascii="Arial" w:hAnsi="Arial" w:cs="Arial"/>
          <w:snapToGrid w:val="0"/>
          <w:color w:val="000000"/>
          <w:lang w:val="az-Latn-AZ"/>
        </w:rPr>
        <w:t xml:space="preserve">həmin </w:t>
      </w:r>
      <w:r w:rsidRPr="00767C70">
        <w:rPr>
          <w:rFonts w:ascii="Arial" w:hAnsi="Arial" w:cs="Arial"/>
          <w:snapToGrid w:val="0"/>
          <w:color w:val="000000"/>
          <w:lang w:val="az-Latn-AZ"/>
        </w:rPr>
        <w:t xml:space="preserve">çatışmazlıqlar </w:t>
      </w:r>
      <w:r w:rsidR="00597694" w:rsidRPr="00767C70">
        <w:rPr>
          <w:rFonts w:ascii="Arial" w:hAnsi="Arial" w:cs="Arial"/>
          <w:snapToGrid w:val="0"/>
          <w:color w:val="000000"/>
          <w:lang w:val="az-Latn-AZ"/>
        </w:rPr>
        <w:t>məlumat</w:t>
      </w:r>
      <w:r w:rsidRPr="00767C70">
        <w:rPr>
          <w:rFonts w:ascii="Arial" w:hAnsi="Arial" w:cs="Arial"/>
          <w:snapToGrid w:val="0"/>
          <w:color w:val="000000"/>
          <w:lang w:val="az-Latn-AZ"/>
        </w:rPr>
        <w:t xml:space="preserve"> </w:t>
      </w:r>
      <w:r w:rsidR="00597694" w:rsidRPr="00767C70">
        <w:rPr>
          <w:rFonts w:ascii="Arial" w:hAnsi="Arial" w:cs="Arial"/>
          <w:snapToGrid w:val="0"/>
          <w:color w:val="000000"/>
          <w:lang w:val="az-Latn-AZ"/>
        </w:rPr>
        <w:t>alındığı</w:t>
      </w:r>
      <w:r w:rsidRPr="00767C70">
        <w:rPr>
          <w:rFonts w:ascii="Arial" w:hAnsi="Arial" w:cs="Arial"/>
          <w:snapToGrid w:val="0"/>
          <w:color w:val="000000"/>
          <w:lang w:val="az-Latn-AZ"/>
        </w:rPr>
        <w:t xml:space="preserve"> vaxtdan ən geci 10 iş günü ərzində aradan qaldırıldıqdan və çatışmayan sənədlər elektron formada təkrar göndərildikdən sonra bütün sənədlərə 7 iş günü müddətində baxılır və müvafiq qərar qəbul edilir.</w:t>
      </w:r>
    </w:p>
    <w:p w:rsidR="000E2338" w:rsidRPr="00767C70" w:rsidRDefault="000E2338" w:rsidP="000E2338">
      <w:pPr>
        <w:tabs>
          <w:tab w:val="left" w:pos="993"/>
        </w:tabs>
        <w:ind w:firstLine="540"/>
        <w:jc w:val="both"/>
        <w:rPr>
          <w:rFonts w:ascii="Arial" w:hAnsi="Arial" w:cs="Arial"/>
          <w:snapToGrid w:val="0"/>
          <w:color w:val="000000"/>
          <w:lang w:val="az-Latn-AZ"/>
        </w:rPr>
      </w:pPr>
      <w:r w:rsidRPr="00767C70">
        <w:rPr>
          <w:rFonts w:ascii="Arial" w:hAnsi="Arial" w:cs="Arial"/>
          <w:b/>
          <w:snapToGrid w:val="0"/>
          <w:color w:val="000000"/>
          <w:lang w:val="az-Latn-AZ"/>
        </w:rPr>
        <w:t>3.3.3</w:t>
      </w:r>
      <w:r w:rsidRPr="00767C70">
        <w:rPr>
          <w:rFonts w:ascii="Arial" w:hAnsi="Arial" w:cs="Arial"/>
          <w:snapToGrid w:val="0"/>
          <w:color w:val="000000"/>
          <w:lang w:val="az-Latn-AZ"/>
        </w:rPr>
        <w:t xml:space="preserve">. </w:t>
      </w:r>
      <w:r w:rsidRPr="00767C70">
        <w:rPr>
          <w:rFonts w:ascii="Arial" w:hAnsi="Arial" w:cs="Arial"/>
          <w:b/>
          <w:color w:val="000000"/>
          <w:lang w:val="az-Latn-AZ"/>
        </w:rPr>
        <w:t xml:space="preserve">İnzibati əməliyyatda iştirak edən digər dövlət qurumu haqqında məlumat: </w:t>
      </w:r>
      <w:r w:rsidRPr="00767C70">
        <w:rPr>
          <w:rFonts w:ascii="Arial" w:hAnsi="Arial" w:cs="Arial"/>
          <w:color w:val="000000"/>
          <w:lang w:val="az-Latn-AZ"/>
        </w:rPr>
        <w:t>yoxdur.</w:t>
      </w:r>
    </w:p>
    <w:p w:rsidR="000E2338" w:rsidRPr="00767C70" w:rsidRDefault="000E2338" w:rsidP="000E2338">
      <w:pPr>
        <w:tabs>
          <w:tab w:val="left" w:pos="993"/>
        </w:tabs>
        <w:ind w:firstLine="540"/>
        <w:jc w:val="both"/>
        <w:rPr>
          <w:rFonts w:ascii="Arial" w:hAnsi="Arial" w:cs="Arial"/>
          <w:snapToGrid w:val="0"/>
          <w:color w:val="000000"/>
          <w:lang w:val="az-Latn-AZ"/>
        </w:rPr>
      </w:pPr>
      <w:r w:rsidRPr="00767C70">
        <w:rPr>
          <w:rFonts w:ascii="Arial" w:hAnsi="Arial" w:cs="Arial"/>
          <w:b/>
          <w:color w:val="000000"/>
          <w:lang w:val="az-Latn-AZ"/>
        </w:rPr>
        <w:t>3.3.4</w:t>
      </w:r>
      <w:r w:rsidRPr="00767C70">
        <w:rPr>
          <w:rFonts w:ascii="Arial" w:hAnsi="Arial" w:cs="Arial"/>
          <w:color w:val="000000"/>
          <w:lang w:val="az-Latn-AZ"/>
        </w:rPr>
        <w:t xml:space="preserve">. </w:t>
      </w:r>
      <w:r w:rsidRPr="00767C70">
        <w:rPr>
          <w:rFonts w:ascii="Arial" w:hAnsi="Arial" w:cs="Arial"/>
          <w:b/>
          <w:snapToGrid w:val="0"/>
          <w:color w:val="000000"/>
          <w:lang w:val="az-Latn-AZ"/>
        </w:rPr>
        <w:t xml:space="preserve">Hər bir inzibati prosedurun nəticəsi və onun verilməsi qaydası: </w:t>
      </w:r>
      <w:r w:rsidRPr="00767C70">
        <w:rPr>
          <w:rFonts w:ascii="Arial" w:hAnsi="Arial" w:cs="Arial"/>
          <w:snapToGrid w:val="0"/>
          <w:color w:val="000000"/>
          <w:lang w:val="az-Latn-AZ"/>
        </w:rPr>
        <w:t xml:space="preserve">İcazənin verilməsindən imtina edilmədikdə, </w:t>
      </w:r>
      <w:r w:rsidR="00855B6F" w:rsidRPr="00767C70">
        <w:rPr>
          <w:rFonts w:ascii="Arial" w:hAnsi="Arial" w:cs="Arial"/>
          <w:snapToGrid w:val="0"/>
          <w:color w:val="000000"/>
          <w:lang w:val="az-Latn-AZ"/>
        </w:rPr>
        <w:t xml:space="preserve">imzalanmış və möhürlənmiş icazənin skan edilmiş </w:t>
      </w:r>
      <w:r w:rsidR="00FF7421" w:rsidRPr="00767C70">
        <w:rPr>
          <w:rFonts w:ascii="Arial" w:hAnsi="Arial" w:cs="Arial"/>
          <w:snapToGrid w:val="0"/>
          <w:color w:val="000000"/>
          <w:lang w:val="az-Latn-AZ"/>
        </w:rPr>
        <w:t>(pdf,</w:t>
      </w:r>
      <w:r w:rsidR="00503DA0" w:rsidRPr="00767C70">
        <w:rPr>
          <w:rFonts w:ascii="Arial" w:hAnsi="Arial" w:cs="Arial"/>
          <w:snapToGrid w:val="0"/>
          <w:color w:val="000000"/>
          <w:lang w:val="az-Latn-AZ"/>
        </w:rPr>
        <w:t xml:space="preserve"> </w:t>
      </w:r>
      <w:r w:rsidR="00FF7421" w:rsidRPr="00767C70">
        <w:rPr>
          <w:rFonts w:ascii="Arial" w:hAnsi="Arial" w:cs="Arial"/>
          <w:snapToGrid w:val="0"/>
          <w:color w:val="000000"/>
          <w:lang w:val="az-Latn-AZ"/>
        </w:rPr>
        <w:t xml:space="preserve">doc, docx, jpeg formatlarda) </w:t>
      </w:r>
      <w:r w:rsidR="00855B6F" w:rsidRPr="00767C70">
        <w:rPr>
          <w:rFonts w:ascii="Arial" w:hAnsi="Arial" w:cs="Arial"/>
          <w:snapToGrid w:val="0"/>
          <w:color w:val="000000"/>
          <w:lang w:val="az-Latn-AZ"/>
        </w:rPr>
        <w:t xml:space="preserve">surəti </w:t>
      </w:r>
      <w:r w:rsidRPr="00767C70">
        <w:rPr>
          <w:rFonts w:ascii="Arial" w:hAnsi="Arial" w:cs="Arial"/>
          <w:snapToGrid w:val="0"/>
          <w:color w:val="000000"/>
          <w:lang w:val="az-Latn-AZ"/>
        </w:rPr>
        <w:t xml:space="preserve">ərizənin qeydiyyata alındığı tarixdən 7 iş günündən gec olmayaraq </w:t>
      </w:r>
      <w:r w:rsidR="00855B6F" w:rsidRPr="00767C70">
        <w:rPr>
          <w:rFonts w:ascii="Arial" w:hAnsi="Arial" w:cs="Arial"/>
          <w:snapToGrid w:val="0"/>
          <w:color w:val="000000"/>
          <w:lang w:val="az-Latn-AZ"/>
        </w:rPr>
        <w:t>ərizəçinin elektron ünvanına göndərilir. Eyni zamanda</w:t>
      </w:r>
      <w:r w:rsidRPr="00767C70">
        <w:rPr>
          <w:rFonts w:ascii="Arial" w:hAnsi="Arial" w:cs="Arial"/>
          <w:snapToGrid w:val="0"/>
          <w:color w:val="000000"/>
          <w:lang w:val="az-Latn-AZ"/>
        </w:rPr>
        <w:t xml:space="preserve"> icazəni</w:t>
      </w:r>
      <w:r w:rsidR="00855B6F" w:rsidRPr="00767C70">
        <w:rPr>
          <w:rFonts w:ascii="Arial" w:hAnsi="Arial" w:cs="Arial"/>
          <w:snapToGrid w:val="0"/>
          <w:color w:val="000000"/>
          <w:lang w:val="az-Latn-AZ"/>
        </w:rPr>
        <w:t>n əsli kağız daşıyıcıda</w:t>
      </w:r>
      <w:r w:rsidRPr="00767C70">
        <w:rPr>
          <w:rFonts w:ascii="Arial" w:hAnsi="Arial" w:cs="Arial"/>
          <w:snapToGrid w:val="0"/>
          <w:color w:val="000000"/>
          <w:lang w:val="az-Latn-AZ"/>
        </w:rPr>
        <w:t xml:space="preserve"> </w:t>
      </w:r>
      <w:r w:rsidR="00855B6F" w:rsidRPr="00767C70">
        <w:rPr>
          <w:rFonts w:ascii="Arial" w:hAnsi="Arial" w:cs="Arial"/>
          <w:snapToGrid w:val="0"/>
          <w:color w:val="000000"/>
          <w:lang w:val="az-Latn-AZ"/>
        </w:rPr>
        <w:t xml:space="preserve">ərizəçiyə </w:t>
      </w:r>
      <w:r w:rsidRPr="00767C70">
        <w:rPr>
          <w:rFonts w:ascii="Arial" w:hAnsi="Arial" w:cs="Arial"/>
          <w:snapToGrid w:val="0"/>
          <w:color w:val="000000"/>
          <w:lang w:val="az-Latn-AZ"/>
        </w:rPr>
        <w:t xml:space="preserve">təqdim </w:t>
      </w:r>
      <w:r w:rsidR="00855B6F" w:rsidRPr="00767C70">
        <w:rPr>
          <w:rFonts w:ascii="Arial" w:hAnsi="Arial" w:cs="Arial"/>
          <w:snapToGrid w:val="0"/>
          <w:color w:val="000000"/>
          <w:lang w:val="az-Latn-AZ"/>
        </w:rPr>
        <w:t>olunur</w:t>
      </w:r>
      <w:r w:rsidRPr="00767C70">
        <w:rPr>
          <w:rFonts w:ascii="Arial" w:hAnsi="Arial" w:cs="Arial"/>
          <w:snapToGrid w:val="0"/>
          <w:color w:val="000000"/>
          <w:lang w:val="az-Latn-AZ"/>
        </w:rPr>
        <w:t xml:space="preserve"> və ya sifarişli po</w:t>
      </w:r>
      <w:r w:rsidR="00855B6F" w:rsidRPr="00767C70">
        <w:rPr>
          <w:rFonts w:ascii="Arial" w:hAnsi="Arial" w:cs="Arial"/>
          <w:snapToGrid w:val="0"/>
          <w:color w:val="000000"/>
          <w:lang w:val="az-Latn-AZ"/>
        </w:rPr>
        <w:t>çt göndərişi vasitəsilə göndərilir</w:t>
      </w:r>
      <w:r w:rsidRPr="00767C70">
        <w:rPr>
          <w:rFonts w:ascii="Arial" w:hAnsi="Arial" w:cs="Arial"/>
          <w:snapToGrid w:val="0"/>
          <w:color w:val="000000"/>
          <w:lang w:val="az-Latn-AZ"/>
        </w:rPr>
        <w:t>.</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3.4. Elektron xidmətin yerinə yetirilməsinə nəzarət:</w:t>
      </w:r>
    </w:p>
    <w:p w:rsidR="000E2338" w:rsidRPr="00767C70" w:rsidRDefault="000E2338" w:rsidP="000E2338">
      <w:pPr>
        <w:tabs>
          <w:tab w:val="left" w:pos="993"/>
        </w:tabs>
        <w:ind w:firstLine="540"/>
        <w:jc w:val="both"/>
        <w:rPr>
          <w:rFonts w:ascii="Arial" w:hAnsi="Arial" w:cs="Arial"/>
          <w:color w:val="000000"/>
          <w:lang w:val="az-Latn-AZ"/>
        </w:rPr>
      </w:pPr>
      <w:r w:rsidRPr="00767C70">
        <w:rPr>
          <w:rFonts w:ascii="Arial" w:hAnsi="Arial" w:cs="Arial"/>
          <w:b/>
          <w:color w:val="000000"/>
          <w:lang w:val="az-Latn-AZ"/>
        </w:rPr>
        <w:t xml:space="preserve">3.4.1. Nəzarət forması: </w:t>
      </w:r>
      <w:r w:rsidRPr="00767C70">
        <w:rPr>
          <w:rFonts w:ascii="Arial" w:hAnsi="Arial" w:cs="Arial"/>
          <w:color w:val="000000"/>
          <w:lang w:val="az-Latn-AZ"/>
        </w:rPr>
        <w:t>elektron kargüzarlıq.</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 xml:space="preserve">3.4.2. Nəzarət qaydası: </w:t>
      </w:r>
      <w:r w:rsidRPr="00767C70">
        <w:rPr>
          <w:rFonts w:ascii="Arial" w:hAnsi="Arial" w:cs="Arial"/>
          <w:color w:val="000000"/>
          <w:lang w:val="az-Latn-AZ"/>
        </w:rPr>
        <w:t>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Təlimat”la müəyyən edilmiş qaydada xidmətin yerinə yetirilməsinə nəzarəti Energetika Nazirliyi həyata keçirir. Xidmətin göstərilməsi ilə bağlı yaranan hər hansı anlaşmazlığın aradan qaldırılması və ya metodiki dəstəyin göstərilməsi üçün inzibati reqlamentin 2.5-ci bəndində göstərilən əlaqə vasitələrindən istifadə oluna bilər.</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3.5. Elektron xidmətin göstərilməsi üzrə mübahisələr:</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 xml:space="preserve">3.5.1. </w:t>
      </w:r>
      <w:r w:rsidRPr="00767C70">
        <w:rPr>
          <w:rFonts w:ascii="Arial" w:hAnsi="Arial" w:cs="Arial"/>
          <w:color w:val="000000"/>
          <w:lang w:val="az-Latn-AZ"/>
        </w:rPr>
        <w:t>İstifadəçilər elektron xidmətin göstərilməsi ilə bağlı və vəzifəli şəxslərin hərəkətlərindən (hərəkətsizliklərindən) inzibati qaydada və (və ya) məhkəməyə şikayət edə bilərlər.</w:t>
      </w:r>
    </w:p>
    <w:p w:rsidR="000E2338" w:rsidRPr="00767C70" w:rsidRDefault="000E2338" w:rsidP="000E2338">
      <w:pPr>
        <w:tabs>
          <w:tab w:val="left" w:pos="993"/>
        </w:tabs>
        <w:ind w:firstLine="540"/>
        <w:jc w:val="both"/>
        <w:rPr>
          <w:rFonts w:ascii="Arial" w:hAnsi="Arial" w:cs="Arial"/>
          <w:b/>
          <w:color w:val="000000"/>
          <w:lang w:val="az-Latn-AZ"/>
        </w:rPr>
      </w:pPr>
      <w:r w:rsidRPr="00767C70">
        <w:rPr>
          <w:rFonts w:ascii="Arial" w:hAnsi="Arial" w:cs="Arial"/>
          <w:b/>
          <w:color w:val="000000"/>
          <w:lang w:val="az-Latn-AZ"/>
        </w:rPr>
        <w:t xml:space="preserve">3.5.2. </w:t>
      </w:r>
      <w:r w:rsidRPr="00767C70">
        <w:rPr>
          <w:rFonts w:ascii="Arial" w:hAnsi="Arial" w:cs="Arial"/>
          <w:color w:val="000000"/>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0E2338" w:rsidRPr="00767C70" w:rsidRDefault="000E2338" w:rsidP="000E2338">
      <w:pPr>
        <w:tabs>
          <w:tab w:val="left" w:pos="993"/>
        </w:tabs>
        <w:ind w:firstLine="540"/>
        <w:jc w:val="both"/>
        <w:rPr>
          <w:rFonts w:ascii="Arial" w:hAnsi="Arial" w:cs="Arial"/>
          <w:color w:val="000000"/>
          <w:lang w:val="az-Latn-AZ"/>
        </w:rPr>
      </w:pPr>
      <w:r w:rsidRPr="00767C70">
        <w:rPr>
          <w:rFonts w:ascii="Arial" w:hAnsi="Arial" w:cs="Arial"/>
          <w:b/>
          <w:color w:val="000000"/>
          <w:lang w:val="az-Latn-AZ"/>
        </w:rPr>
        <w:t xml:space="preserve">3.5.3. </w:t>
      </w:r>
      <w:r w:rsidRPr="00767C70">
        <w:rPr>
          <w:rFonts w:ascii="Arial" w:hAnsi="Arial" w:cs="Arial"/>
          <w:color w:val="000000"/>
          <w:lang w:val="az-Latn-AZ"/>
        </w:rPr>
        <w:t>şikayətə “İnzibati icraat haqqında” Azərbaycan Respublikasının Qanununun 78-ci maddəsində müəyyən olunmuş 1 ay müddətində baxılır.</w:t>
      </w:r>
    </w:p>
    <w:p w:rsidR="000E2338" w:rsidRPr="00767C70" w:rsidRDefault="000E2338" w:rsidP="000E2338">
      <w:pPr>
        <w:ind w:firstLine="540"/>
        <w:jc w:val="both"/>
        <w:rPr>
          <w:rFonts w:ascii="Arial" w:hAnsi="Arial" w:cs="Arial"/>
          <w:iCs/>
          <w:color w:val="000000"/>
          <w:lang w:val="az-Latn-AZ" w:eastAsia="az-Latn-AZ"/>
        </w:rPr>
      </w:pPr>
      <w:r w:rsidRPr="00767C70">
        <w:rPr>
          <w:rFonts w:ascii="Arial" w:hAnsi="Arial" w:cs="Arial"/>
          <w:iCs/>
          <w:color w:val="000000"/>
          <w:lang w:val="az-Latn-AZ" w:eastAsia="az-Latn-AZ"/>
        </w:rPr>
        <w:t>Məhkəməyə verilən şikayətə Azərbaycan Respublikasının İnzibati Prosessual Məcəlləsi ilə müəyyən edilmiş qaydada baxılır.</w:t>
      </w:r>
    </w:p>
    <w:p w:rsidR="000E2338" w:rsidRPr="00767C70" w:rsidRDefault="000E2338" w:rsidP="009B283F">
      <w:pPr>
        <w:ind w:firstLine="709"/>
        <w:jc w:val="both"/>
        <w:rPr>
          <w:rFonts w:ascii="Arial" w:eastAsia="Calibri" w:hAnsi="Arial" w:cs="Arial"/>
          <w:i/>
          <w:color w:val="000000"/>
          <w:lang w:val="az-Latn-AZ" w:eastAsia="en-US"/>
        </w:rPr>
      </w:pPr>
    </w:p>
    <w:p w:rsidR="00F47C3A" w:rsidRPr="00767C70" w:rsidRDefault="00F47C3A" w:rsidP="00F47C3A">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t xml:space="preserve">“Qazın istehsalına və təbii qazın emalına, </w:t>
      </w:r>
    </w:p>
    <w:p w:rsidR="00F47C3A" w:rsidRPr="00767C70" w:rsidRDefault="00F47C3A" w:rsidP="00F47C3A">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lastRenderedPageBreak/>
        <w:t xml:space="preserve">neft və neft məhsullarının emalına icazənin </w:t>
      </w:r>
    </w:p>
    <w:p w:rsidR="00F47C3A" w:rsidRPr="00767C70" w:rsidRDefault="00F47C3A" w:rsidP="00F47C3A">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t xml:space="preserve">verilməsi üçün müraciətin və sənədlərin qəbulu” üzrə inzibati reqlamentə 1 nömrəli əlavə </w:t>
      </w:r>
    </w:p>
    <w:p w:rsidR="00F47C3A" w:rsidRPr="00767C70" w:rsidRDefault="00F47C3A" w:rsidP="00F47C3A">
      <w:pPr>
        <w:ind w:left="4956"/>
        <w:jc w:val="both"/>
        <w:rPr>
          <w:rFonts w:ascii="Arial" w:eastAsia="Calibri" w:hAnsi="Arial" w:cs="Arial"/>
          <w:i/>
          <w:color w:val="000000"/>
          <w:sz w:val="20"/>
          <w:szCs w:val="20"/>
          <w:lang w:val="az-Latn-AZ" w:eastAsia="en-US"/>
        </w:rPr>
      </w:pPr>
    </w:p>
    <w:p w:rsidR="00F47C3A" w:rsidRPr="00767C70" w:rsidRDefault="00F47C3A" w:rsidP="00F47C3A">
      <w:pPr>
        <w:ind w:left="4956"/>
        <w:jc w:val="both"/>
        <w:rPr>
          <w:rFonts w:ascii="Arial" w:eastAsia="Calibri" w:hAnsi="Arial" w:cs="Arial"/>
          <w:i/>
          <w:color w:val="000000"/>
          <w:sz w:val="20"/>
          <w:szCs w:val="20"/>
          <w:lang w:val="az-Latn-AZ" w:eastAsia="en-US"/>
        </w:rPr>
      </w:pPr>
    </w:p>
    <w:p w:rsidR="00337E24" w:rsidRPr="00767C70" w:rsidRDefault="00337E24" w:rsidP="00337E24">
      <w:pPr>
        <w:jc w:val="both"/>
        <w:rPr>
          <w:rFonts w:ascii="Arial" w:eastAsia="Calibri" w:hAnsi="Arial" w:cs="Arial"/>
          <w:color w:val="000000"/>
          <w:szCs w:val="20"/>
          <w:lang w:val="az-Latn-AZ" w:eastAsia="en-US"/>
        </w:rPr>
      </w:pPr>
    </w:p>
    <w:p w:rsidR="00337E24" w:rsidRPr="00767C70" w:rsidRDefault="00337E24" w:rsidP="00337E24">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Azərbaycan Respublikasının</w:t>
      </w:r>
    </w:p>
    <w:p w:rsidR="00337E24" w:rsidRPr="00767C70" w:rsidRDefault="00337E24" w:rsidP="00337E24">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 xml:space="preserve">energetika naziri </w:t>
      </w:r>
    </w:p>
    <w:p w:rsidR="00337E24" w:rsidRPr="00767C70" w:rsidRDefault="00337E24" w:rsidP="00337E24">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cənab P.Şahbazova</w:t>
      </w:r>
    </w:p>
    <w:p w:rsidR="00337E24" w:rsidRPr="00767C70" w:rsidRDefault="00337E24" w:rsidP="00A12952">
      <w:pPr>
        <w:jc w:val="center"/>
        <w:rPr>
          <w:rFonts w:ascii="Arial" w:eastAsia="Calibri" w:hAnsi="Arial" w:cs="Arial"/>
          <w:b/>
          <w:color w:val="000000"/>
          <w:lang w:val="az-Latn-AZ" w:eastAsia="en-US"/>
        </w:rPr>
      </w:pPr>
    </w:p>
    <w:p w:rsidR="00337E24" w:rsidRPr="00767C70" w:rsidRDefault="00337E24" w:rsidP="00A12952">
      <w:pPr>
        <w:jc w:val="center"/>
        <w:rPr>
          <w:rFonts w:ascii="Arial" w:eastAsia="Calibri" w:hAnsi="Arial" w:cs="Arial"/>
          <w:b/>
          <w:color w:val="000000"/>
          <w:lang w:val="az-Latn-AZ" w:eastAsia="en-US"/>
        </w:rPr>
      </w:pPr>
    </w:p>
    <w:p w:rsidR="00A12952" w:rsidRPr="00767C70" w:rsidRDefault="00A12952" w:rsidP="00A12952">
      <w:pPr>
        <w:jc w:val="center"/>
        <w:rPr>
          <w:rFonts w:ascii="Arial" w:eastAsia="Calibri" w:hAnsi="Arial" w:cs="Arial"/>
          <w:b/>
          <w:color w:val="000000"/>
          <w:lang w:val="az-Latn-AZ" w:eastAsia="en-US"/>
        </w:rPr>
      </w:pPr>
    </w:p>
    <w:p w:rsidR="00A12952" w:rsidRPr="00767C70" w:rsidRDefault="00337E24" w:rsidP="00337E24">
      <w:pPr>
        <w:jc w:val="center"/>
        <w:rPr>
          <w:rFonts w:ascii="Arial" w:eastAsia="Calibri" w:hAnsi="Arial" w:cs="Arial"/>
          <w:b/>
          <w:color w:val="000000"/>
          <w:lang w:val="az-Latn-AZ" w:eastAsia="en-US"/>
        </w:rPr>
      </w:pPr>
      <w:r w:rsidRPr="00767C70">
        <w:rPr>
          <w:rFonts w:ascii="Arial" w:eastAsia="Calibri" w:hAnsi="Arial" w:cs="Arial"/>
          <w:b/>
          <w:color w:val="000000"/>
          <w:lang w:val="az-Latn-AZ" w:eastAsia="en-US"/>
        </w:rPr>
        <w:t>Ərizə</w:t>
      </w:r>
    </w:p>
    <w:p w:rsidR="00337E24" w:rsidRPr="00767C70" w:rsidRDefault="00337E24" w:rsidP="00337E24">
      <w:pPr>
        <w:jc w:val="center"/>
        <w:rPr>
          <w:rFonts w:ascii="Arial" w:eastAsia="Calibri" w:hAnsi="Arial" w:cs="Arial"/>
          <w:b/>
          <w:color w:val="000000"/>
          <w:lang w:val="az-Latn-AZ" w:eastAsia="en-US"/>
        </w:rPr>
      </w:pPr>
    </w:p>
    <w:p w:rsidR="00337E24" w:rsidRPr="00767C70" w:rsidRDefault="00337E24" w:rsidP="00337E24">
      <w:pPr>
        <w:jc w:val="center"/>
        <w:rPr>
          <w:rFonts w:ascii="Arial" w:eastAsia="Calibri" w:hAnsi="Arial" w:cs="Arial"/>
          <w:b/>
          <w:color w:val="000000"/>
          <w:lang w:val="az-Latn-AZ" w:eastAsia="en-US"/>
        </w:rPr>
      </w:pPr>
    </w:p>
    <w:p w:rsidR="00A12952" w:rsidRPr="00767C70" w:rsidRDefault="00A12952" w:rsidP="00A12952">
      <w:pPr>
        <w:jc w:val="both"/>
        <w:rPr>
          <w:rFonts w:ascii="Arial" w:eastAsia="Calibri" w:hAnsi="Arial" w:cs="Arial"/>
          <w:b/>
          <w:color w:val="000000"/>
          <w:lang w:val="az-Latn-AZ" w:eastAsia="en-US"/>
        </w:rPr>
      </w:pPr>
    </w:p>
    <w:p w:rsidR="00A12952" w:rsidRPr="00767C70" w:rsidRDefault="00A12952" w:rsidP="00A12952">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_______________________________________________________</w:t>
      </w:r>
      <w:r w:rsidR="00794FCA" w:rsidRPr="00767C70">
        <w:rPr>
          <w:rFonts w:ascii="Arial" w:eastAsia="Calibri" w:hAnsi="Arial" w:cs="Arial"/>
          <w:color w:val="000000"/>
          <w:lang w:val="az-Latn-AZ" w:eastAsia="en-US"/>
        </w:rPr>
        <w:t xml:space="preserve"> xahiş edir</w:t>
      </w:r>
      <w:r w:rsidRPr="00767C70">
        <w:rPr>
          <w:rFonts w:ascii="Arial" w:eastAsia="Calibri" w:hAnsi="Arial" w:cs="Arial"/>
          <w:color w:val="000000"/>
          <w:lang w:val="az-Latn-AZ" w:eastAsia="en-US"/>
        </w:rPr>
        <w:t xml:space="preserve"> ki, </w:t>
      </w:r>
    </w:p>
    <w:p w:rsidR="00794FCA" w:rsidRPr="00767C70" w:rsidRDefault="00794FCA" w:rsidP="007870B4">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(ərizəçinin (hüquqi şəxsin) adı, hüquqi ünvanı)</w:t>
      </w:r>
    </w:p>
    <w:p w:rsidR="00794FCA" w:rsidRPr="00767C70" w:rsidRDefault="00794FCA" w:rsidP="00A12952">
      <w:pPr>
        <w:jc w:val="both"/>
        <w:rPr>
          <w:rFonts w:ascii="Arial" w:eastAsia="Calibri" w:hAnsi="Arial" w:cs="Arial"/>
          <w:color w:val="000000"/>
          <w:lang w:val="az-Latn-AZ" w:eastAsia="en-US"/>
        </w:rPr>
      </w:pPr>
    </w:p>
    <w:p w:rsidR="00794FCA" w:rsidRPr="00767C70" w:rsidRDefault="00794FCA" w:rsidP="00A12952">
      <w:pPr>
        <w:pBdr>
          <w:bottom w:val="single" w:sz="12" w:space="1" w:color="auto"/>
        </w:pBd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“Energetika haqqında” Azərbaycan Respublikası Qanununa uyğun olaraq</w:t>
      </w:r>
    </w:p>
    <w:p w:rsidR="007870B4" w:rsidRPr="00767C70" w:rsidRDefault="007870B4" w:rsidP="00A12952">
      <w:pPr>
        <w:pBdr>
          <w:bottom w:val="single" w:sz="12" w:space="1" w:color="auto"/>
        </w:pBdr>
        <w:jc w:val="both"/>
        <w:rPr>
          <w:rFonts w:ascii="Arial" w:eastAsia="Calibri" w:hAnsi="Arial" w:cs="Arial"/>
          <w:color w:val="000000"/>
          <w:lang w:val="az-Latn-AZ" w:eastAsia="en-US"/>
        </w:rPr>
      </w:pPr>
    </w:p>
    <w:p w:rsidR="00794FCA" w:rsidRPr="00767C70" w:rsidRDefault="00794FCA" w:rsidP="00A12952">
      <w:pPr>
        <w:pBdr>
          <w:bottom w:val="single" w:sz="12" w:space="1" w:color="auto"/>
        </w:pBdr>
        <w:jc w:val="both"/>
        <w:rPr>
          <w:rFonts w:ascii="Arial" w:eastAsia="Calibri" w:hAnsi="Arial" w:cs="Arial"/>
          <w:color w:val="000000"/>
          <w:lang w:val="az-Latn-AZ" w:eastAsia="en-US"/>
        </w:rPr>
      </w:pPr>
    </w:p>
    <w:p w:rsidR="00794FCA" w:rsidRPr="00767C70" w:rsidRDefault="00794FCA" w:rsidP="00794FCA">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(məhsulun adı)</w:t>
      </w:r>
    </w:p>
    <w:p w:rsidR="007870B4" w:rsidRPr="00767C70" w:rsidRDefault="007870B4" w:rsidP="00794FCA">
      <w:pPr>
        <w:jc w:val="center"/>
        <w:rPr>
          <w:rFonts w:ascii="Arial" w:eastAsia="Calibri" w:hAnsi="Arial" w:cs="Arial"/>
          <w:i/>
          <w:color w:val="000000"/>
          <w:sz w:val="20"/>
          <w:lang w:val="az-Latn-AZ" w:eastAsia="en-US"/>
        </w:rPr>
      </w:pPr>
    </w:p>
    <w:p w:rsidR="00794FCA" w:rsidRPr="00767C70" w:rsidRDefault="00794FCA" w:rsidP="00794FCA">
      <w:pPr>
        <w:pBdr>
          <w:bottom w:val="single" w:sz="12" w:space="1" w:color="auto"/>
        </w:pBdr>
        <w:jc w:val="both"/>
        <w:rPr>
          <w:rFonts w:ascii="Arial" w:eastAsia="Calibri" w:hAnsi="Arial" w:cs="Arial"/>
          <w:color w:val="000000"/>
          <w:lang w:val="az-Latn-AZ" w:eastAsia="en-US"/>
        </w:rPr>
      </w:pPr>
    </w:p>
    <w:p w:rsidR="00794FCA" w:rsidRPr="00767C70" w:rsidRDefault="00794FCA" w:rsidP="00794FCA">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(əməliyyatın növü (istehsal, emal))</w:t>
      </w:r>
    </w:p>
    <w:p w:rsidR="00794FCA" w:rsidRPr="00767C70" w:rsidRDefault="00794FCA" w:rsidP="00794FCA">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icazə verəsiniz.</w:t>
      </w:r>
    </w:p>
    <w:p w:rsidR="008C0245" w:rsidRPr="00767C70" w:rsidRDefault="008C0245" w:rsidP="00794FCA">
      <w:pPr>
        <w:jc w:val="both"/>
        <w:rPr>
          <w:rFonts w:ascii="Arial" w:eastAsia="Calibri" w:hAnsi="Arial" w:cs="Arial"/>
          <w:color w:val="000000"/>
          <w:lang w:val="az-Latn-AZ" w:eastAsia="en-US"/>
        </w:rPr>
      </w:pPr>
    </w:p>
    <w:p w:rsidR="008C0245" w:rsidRPr="00767C70" w:rsidRDefault="008C0245" w:rsidP="00794FCA">
      <w:pPr>
        <w:jc w:val="both"/>
        <w:rPr>
          <w:rFonts w:ascii="Arial" w:eastAsia="Calibri" w:hAnsi="Arial" w:cs="Arial"/>
          <w:color w:val="000000"/>
          <w:lang w:val="az-Latn-AZ" w:eastAsia="en-US"/>
        </w:rPr>
      </w:pPr>
    </w:p>
    <w:p w:rsidR="008C0245" w:rsidRPr="00767C70" w:rsidRDefault="008C0245" w:rsidP="00794FCA">
      <w:pPr>
        <w:jc w:val="both"/>
        <w:rPr>
          <w:rFonts w:ascii="Arial" w:eastAsia="Calibri" w:hAnsi="Arial" w:cs="Arial"/>
          <w:color w:val="000000"/>
          <w:lang w:val="az-Latn-AZ" w:eastAsia="en-US"/>
        </w:rPr>
      </w:pPr>
    </w:p>
    <w:p w:rsidR="008C0245" w:rsidRPr="00767C70" w:rsidRDefault="008C0245" w:rsidP="008C0245">
      <w:pPr>
        <w:keepNext/>
        <w:tabs>
          <w:tab w:val="left" w:pos="9220"/>
        </w:tabs>
        <w:spacing w:beforeAutospacing="1" w:afterAutospacing="1" w:line="360" w:lineRule="auto"/>
        <w:outlineLvl w:val="1"/>
        <w:rPr>
          <w:rFonts w:ascii="Arial" w:eastAsia="MS Mincho" w:hAnsi="Arial" w:cs="Arial"/>
          <w:bCs/>
          <w:iCs/>
          <w:color w:val="000000"/>
          <w:lang w:val="az-Latn-AZ" w:eastAsia="en-US"/>
        </w:rPr>
      </w:pPr>
      <w:r w:rsidRPr="00767C70">
        <w:rPr>
          <w:rFonts w:ascii="Arial" w:eastAsia="MS Mincho" w:hAnsi="Arial" w:cs="Arial"/>
          <w:bCs/>
          <w:iCs/>
          <w:color w:val="000000"/>
          <w:lang w:val="az-Latn-AZ" w:eastAsia="en-US"/>
        </w:rPr>
        <w:t>Rəhbərin (vəzifəli şəxsin):</w:t>
      </w:r>
    </w:p>
    <w:p w:rsidR="008C0245" w:rsidRPr="00767C70" w:rsidRDefault="008C0245" w:rsidP="008C0245">
      <w:pPr>
        <w:tabs>
          <w:tab w:val="left" w:pos="9220"/>
        </w:tabs>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S.A.A.: __________________________________________________________________</w:t>
      </w:r>
    </w:p>
    <w:p w:rsidR="008C0245" w:rsidRPr="00767C70" w:rsidRDefault="008C0245" w:rsidP="008C0245">
      <w:pPr>
        <w:tabs>
          <w:tab w:val="left" w:pos="9220"/>
        </w:tabs>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Vəzifəsi:</w:t>
      </w:r>
      <w:r w:rsidRPr="00767C70">
        <w:rPr>
          <w:rFonts w:ascii="Arial" w:eastAsia="MS Mincho" w:hAnsi="Arial" w:cs="Arial"/>
          <w:i/>
          <w:color w:val="000000"/>
          <w:lang w:val="az-Latn-AZ" w:eastAsia="en-US"/>
        </w:rPr>
        <w:t xml:space="preserve"> </w:t>
      </w:r>
      <w:r w:rsidRPr="00767C70">
        <w:rPr>
          <w:rFonts w:ascii="Arial" w:eastAsia="MS Mincho" w:hAnsi="Arial" w:cs="Arial"/>
          <w:color w:val="000000"/>
          <w:lang w:val="az-Latn-AZ" w:eastAsia="en-US"/>
        </w:rPr>
        <w:t>________________________________________________________________</w:t>
      </w:r>
    </w:p>
    <w:p w:rsidR="008C0245" w:rsidRPr="00767C70" w:rsidRDefault="008C0245" w:rsidP="008C0245">
      <w:pPr>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Tarix: ___________________________________________________________________</w:t>
      </w:r>
    </w:p>
    <w:p w:rsidR="008C0245" w:rsidRPr="00767C70" w:rsidRDefault="008C0245" w:rsidP="008C0245">
      <w:pPr>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İmza: ___________________________________________________________________</w:t>
      </w:r>
    </w:p>
    <w:p w:rsidR="008C0245" w:rsidRPr="00767C70" w:rsidRDefault="008C0245" w:rsidP="008C0245">
      <w:pPr>
        <w:spacing w:before="100" w:beforeAutospacing="1" w:after="100" w:afterAutospacing="1"/>
        <w:rPr>
          <w:rFonts w:ascii="Arial" w:eastAsia="MS Mincho" w:hAnsi="Arial" w:cs="Arial"/>
          <w:color w:val="000000"/>
          <w:lang w:val="az-Latn-AZ" w:eastAsia="en-US"/>
        </w:rPr>
      </w:pPr>
      <w:r w:rsidRPr="00767C70">
        <w:rPr>
          <w:rFonts w:ascii="Arial" w:eastAsia="MS Mincho" w:hAnsi="Arial" w:cs="Arial"/>
          <w:color w:val="000000"/>
          <w:lang w:val="az-Latn-AZ" w:eastAsia="en-US"/>
        </w:rPr>
        <w:t xml:space="preserve">                                                            M.Y.</w:t>
      </w:r>
      <w:r w:rsidRPr="00767C70">
        <w:rPr>
          <w:rFonts w:ascii="Arial" w:eastAsia="MS Mincho" w:hAnsi="Arial" w:cs="Arial"/>
          <w:i/>
          <w:color w:val="000000"/>
          <w:lang w:val="az-Latn-AZ" w:eastAsia="en-US"/>
        </w:rPr>
        <w:t xml:space="preserve">       </w:t>
      </w:r>
    </w:p>
    <w:sectPr w:rsidR="008C0245" w:rsidRPr="00767C70" w:rsidSect="0051663B">
      <w:headerReference w:type="default" r:id="rId1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B1" w:rsidRDefault="000F2DB1">
      <w:r>
        <w:separator/>
      </w:r>
    </w:p>
  </w:endnote>
  <w:endnote w:type="continuationSeparator" w:id="0">
    <w:p w:rsidR="000F2DB1" w:rsidRDefault="000F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 Times AzLat">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3 Arial AzLat">
    <w:charset w:val="CC"/>
    <w:family w:val="swiss"/>
    <w:pitch w:val="variable"/>
    <w:sig w:usb0="00000201" w:usb1="00000000" w:usb2="00000000" w:usb3="00000000" w:csb0="00000004" w:csb1="00000000"/>
  </w:font>
  <w:font w:name="Times Roman AzLat">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B1" w:rsidRDefault="000F2DB1">
      <w:r>
        <w:separator/>
      </w:r>
    </w:p>
  </w:footnote>
  <w:footnote w:type="continuationSeparator" w:id="0">
    <w:p w:rsidR="000F2DB1" w:rsidRDefault="000F2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38" w:rsidRDefault="000E2338">
    <w:pPr>
      <w:pStyle w:val="Header"/>
      <w:jc w:val="right"/>
    </w:pPr>
    <w:r>
      <w:fldChar w:fldCharType="begin"/>
    </w:r>
    <w:r>
      <w:instrText xml:space="preserve"> PAGE   \* MERGEFORMAT </w:instrText>
    </w:r>
    <w:r>
      <w:fldChar w:fldCharType="separate"/>
    </w:r>
    <w:r w:rsidR="00A92411">
      <w:rPr>
        <w:noProof/>
      </w:rPr>
      <w:t>1</w:t>
    </w:r>
    <w:r>
      <w:rPr>
        <w:noProof/>
      </w:rPr>
      <w:fldChar w:fldCharType="end"/>
    </w:r>
  </w:p>
  <w:p w:rsidR="000E2338" w:rsidRDefault="000E23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3F7"/>
    <w:multiLevelType w:val="singleLevel"/>
    <w:tmpl w:val="D57A4164"/>
    <w:lvl w:ilvl="0">
      <w:start w:val="1"/>
      <w:numFmt w:val="decimal"/>
      <w:lvlText w:val="2.5.%1."/>
      <w:legacy w:legacy="1" w:legacySpace="0" w:legacyIndent="696"/>
      <w:lvlJc w:val="left"/>
      <w:rPr>
        <w:rFonts w:ascii="Segoe UI" w:hAnsi="Segoe UI" w:cs="Times New Roman" w:hint="default"/>
      </w:rPr>
    </w:lvl>
  </w:abstractNum>
  <w:abstractNum w:abstractNumId="1" w15:restartNumberingAfterBreak="0">
    <w:nsid w:val="09C20E20"/>
    <w:multiLevelType w:val="multilevel"/>
    <w:tmpl w:val="1E2CFCB8"/>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713"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E2E32A1"/>
    <w:multiLevelType w:val="singleLevel"/>
    <w:tmpl w:val="40FE9CC4"/>
    <w:lvl w:ilvl="0">
      <w:start w:val="1"/>
      <w:numFmt w:val="decimal"/>
      <w:lvlText w:val="2.6.%1."/>
      <w:legacy w:legacy="1" w:legacySpace="0" w:legacyIndent="701"/>
      <w:lvlJc w:val="left"/>
      <w:rPr>
        <w:rFonts w:ascii="Segoe UI" w:hAnsi="Segoe UI" w:cs="Times New Roman" w:hint="default"/>
      </w:rPr>
    </w:lvl>
  </w:abstractNum>
  <w:abstractNum w:abstractNumId="3" w15:restartNumberingAfterBreak="0">
    <w:nsid w:val="0E9061C6"/>
    <w:multiLevelType w:val="multilevel"/>
    <w:tmpl w:val="4E8CCBA2"/>
    <w:lvl w:ilvl="0">
      <w:start w:val="3"/>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426"/>
        </w:tabs>
        <w:ind w:left="1426" w:hanging="720"/>
      </w:pPr>
      <w:rPr>
        <w:rFonts w:cs="Times New Roman" w:hint="default"/>
        <w:b/>
      </w:rPr>
    </w:lvl>
    <w:lvl w:ilvl="2">
      <w:start w:val="1"/>
      <w:numFmt w:val="decimal"/>
      <w:lvlText w:val="%1.%2.%3."/>
      <w:lvlJc w:val="left"/>
      <w:pPr>
        <w:tabs>
          <w:tab w:val="num" w:pos="2132"/>
        </w:tabs>
        <w:ind w:left="2132" w:hanging="720"/>
      </w:pPr>
      <w:rPr>
        <w:rFonts w:cs="Times New Roman" w:hint="default"/>
        <w:b/>
      </w:rPr>
    </w:lvl>
    <w:lvl w:ilvl="3">
      <w:start w:val="1"/>
      <w:numFmt w:val="decimal"/>
      <w:lvlText w:val="%1.%2.%3.%4."/>
      <w:lvlJc w:val="left"/>
      <w:pPr>
        <w:tabs>
          <w:tab w:val="num" w:pos="3198"/>
        </w:tabs>
        <w:ind w:left="3198" w:hanging="1080"/>
      </w:pPr>
      <w:rPr>
        <w:rFonts w:cs="Times New Roman" w:hint="default"/>
        <w:b/>
      </w:rPr>
    </w:lvl>
    <w:lvl w:ilvl="4">
      <w:start w:val="1"/>
      <w:numFmt w:val="decimal"/>
      <w:lvlText w:val="%1.%2.%3.%4.%5."/>
      <w:lvlJc w:val="left"/>
      <w:pPr>
        <w:tabs>
          <w:tab w:val="num" w:pos="3904"/>
        </w:tabs>
        <w:ind w:left="3904" w:hanging="1080"/>
      </w:pPr>
      <w:rPr>
        <w:rFonts w:cs="Times New Roman" w:hint="default"/>
        <w:b/>
      </w:rPr>
    </w:lvl>
    <w:lvl w:ilvl="5">
      <w:start w:val="1"/>
      <w:numFmt w:val="decimal"/>
      <w:lvlText w:val="%1.%2.%3.%4.%5.%6."/>
      <w:lvlJc w:val="left"/>
      <w:pPr>
        <w:tabs>
          <w:tab w:val="num" w:pos="4970"/>
        </w:tabs>
        <w:ind w:left="4970" w:hanging="1440"/>
      </w:pPr>
      <w:rPr>
        <w:rFonts w:cs="Times New Roman" w:hint="default"/>
        <w:b/>
      </w:rPr>
    </w:lvl>
    <w:lvl w:ilvl="6">
      <w:start w:val="1"/>
      <w:numFmt w:val="decimal"/>
      <w:lvlText w:val="%1.%2.%3.%4.%5.%6.%7."/>
      <w:lvlJc w:val="left"/>
      <w:pPr>
        <w:tabs>
          <w:tab w:val="num" w:pos="6036"/>
        </w:tabs>
        <w:ind w:left="6036" w:hanging="1800"/>
      </w:pPr>
      <w:rPr>
        <w:rFonts w:cs="Times New Roman" w:hint="default"/>
        <w:b/>
      </w:rPr>
    </w:lvl>
    <w:lvl w:ilvl="7">
      <w:start w:val="1"/>
      <w:numFmt w:val="decimal"/>
      <w:lvlText w:val="%1.%2.%3.%4.%5.%6.%7.%8."/>
      <w:lvlJc w:val="left"/>
      <w:pPr>
        <w:tabs>
          <w:tab w:val="num" w:pos="6742"/>
        </w:tabs>
        <w:ind w:left="6742" w:hanging="1800"/>
      </w:pPr>
      <w:rPr>
        <w:rFonts w:cs="Times New Roman" w:hint="default"/>
        <w:b/>
      </w:rPr>
    </w:lvl>
    <w:lvl w:ilvl="8">
      <w:start w:val="1"/>
      <w:numFmt w:val="decimal"/>
      <w:lvlText w:val="%1.%2.%3.%4.%5.%6.%7.%8.%9."/>
      <w:lvlJc w:val="left"/>
      <w:pPr>
        <w:tabs>
          <w:tab w:val="num" w:pos="7808"/>
        </w:tabs>
        <w:ind w:left="7808" w:hanging="2160"/>
      </w:pPr>
      <w:rPr>
        <w:rFonts w:cs="Times New Roman" w:hint="default"/>
        <w:b/>
      </w:rPr>
    </w:lvl>
  </w:abstractNum>
  <w:abstractNum w:abstractNumId="4" w15:restartNumberingAfterBreak="0">
    <w:nsid w:val="152E3B51"/>
    <w:multiLevelType w:val="singleLevel"/>
    <w:tmpl w:val="B3E26CA8"/>
    <w:lvl w:ilvl="0">
      <w:start w:val="16"/>
      <w:numFmt w:val="decimal"/>
      <w:lvlText w:val="4.%1."/>
      <w:legacy w:legacy="1" w:legacySpace="0" w:legacyIndent="643"/>
      <w:lvlJc w:val="left"/>
      <w:rPr>
        <w:rFonts w:ascii="Times New Roman" w:hAnsi="Times New Roman" w:cs="Times New Roman" w:hint="default"/>
      </w:rPr>
    </w:lvl>
  </w:abstractNum>
  <w:abstractNum w:abstractNumId="5" w15:restartNumberingAfterBreak="0">
    <w:nsid w:val="16282844"/>
    <w:multiLevelType w:val="singleLevel"/>
    <w:tmpl w:val="D38076C6"/>
    <w:lvl w:ilvl="0">
      <w:start w:val="1"/>
      <w:numFmt w:val="decimal"/>
      <w:lvlText w:val="2.4.%1."/>
      <w:legacy w:legacy="1" w:legacySpace="0" w:legacyIndent="706"/>
      <w:lvlJc w:val="left"/>
      <w:rPr>
        <w:rFonts w:ascii="Segoe UI" w:hAnsi="Segoe UI" w:cs="Times New Roman" w:hint="default"/>
      </w:rPr>
    </w:lvl>
  </w:abstractNum>
  <w:abstractNum w:abstractNumId="6" w15:restartNumberingAfterBreak="0">
    <w:nsid w:val="1A7C45DA"/>
    <w:multiLevelType w:val="singleLevel"/>
    <w:tmpl w:val="892E29EC"/>
    <w:lvl w:ilvl="0">
      <w:start w:val="3"/>
      <w:numFmt w:val="decimal"/>
      <w:lvlText w:val="6.%1."/>
      <w:legacy w:legacy="1" w:legacySpace="0" w:legacyIndent="514"/>
      <w:lvlJc w:val="left"/>
      <w:rPr>
        <w:rFonts w:ascii="Segoe UI" w:hAnsi="Segoe UI" w:cs="Times New Roman" w:hint="default"/>
      </w:rPr>
    </w:lvl>
  </w:abstractNum>
  <w:abstractNum w:abstractNumId="7" w15:restartNumberingAfterBreak="0">
    <w:nsid w:val="1AF43B2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2D15A0D"/>
    <w:multiLevelType w:val="singleLevel"/>
    <w:tmpl w:val="04CA08B2"/>
    <w:lvl w:ilvl="0">
      <w:start w:val="12"/>
      <w:numFmt w:val="decimal"/>
      <w:lvlText w:val="2.%1."/>
      <w:legacy w:legacy="1" w:legacySpace="0" w:legacyIndent="701"/>
      <w:lvlJc w:val="left"/>
      <w:rPr>
        <w:rFonts w:ascii="Segoe UI" w:hAnsi="Segoe UI" w:cs="Times New Roman" w:hint="default"/>
      </w:rPr>
    </w:lvl>
  </w:abstractNum>
  <w:abstractNum w:abstractNumId="9" w15:restartNumberingAfterBreak="0">
    <w:nsid w:val="26303413"/>
    <w:multiLevelType w:val="hybridMultilevel"/>
    <w:tmpl w:val="F7F2943C"/>
    <w:lvl w:ilvl="0" w:tplc="63981990">
      <w:start w:val="1"/>
      <w:numFmt w:val="decimal"/>
      <w:lvlText w:val="%1."/>
      <w:lvlJc w:val="left"/>
      <w:pPr>
        <w:ind w:left="899" w:hanging="360"/>
      </w:pPr>
      <w:rPr>
        <w:rFonts w:hint="default"/>
      </w:rPr>
    </w:lvl>
    <w:lvl w:ilvl="1" w:tplc="042C0019" w:tentative="1">
      <w:start w:val="1"/>
      <w:numFmt w:val="lowerLetter"/>
      <w:lvlText w:val="%2."/>
      <w:lvlJc w:val="left"/>
      <w:pPr>
        <w:ind w:left="1619" w:hanging="360"/>
      </w:pPr>
    </w:lvl>
    <w:lvl w:ilvl="2" w:tplc="042C001B" w:tentative="1">
      <w:start w:val="1"/>
      <w:numFmt w:val="lowerRoman"/>
      <w:lvlText w:val="%3."/>
      <w:lvlJc w:val="right"/>
      <w:pPr>
        <w:ind w:left="2339" w:hanging="180"/>
      </w:pPr>
    </w:lvl>
    <w:lvl w:ilvl="3" w:tplc="042C000F" w:tentative="1">
      <w:start w:val="1"/>
      <w:numFmt w:val="decimal"/>
      <w:lvlText w:val="%4."/>
      <w:lvlJc w:val="left"/>
      <w:pPr>
        <w:ind w:left="3059" w:hanging="360"/>
      </w:pPr>
    </w:lvl>
    <w:lvl w:ilvl="4" w:tplc="042C0019" w:tentative="1">
      <w:start w:val="1"/>
      <w:numFmt w:val="lowerLetter"/>
      <w:lvlText w:val="%5."/>
      <w:lvlJc w:val="left"/>
      <w:pPr>
        <w:ind w:left="3779" w:hanging="360"/>
      </w:pPr>
    </w:lvl>
    <w:lvl w:ilvl="5" w:tplc="042C001B" w:tentative="1">
      <w:start w:val="1"/>
      <w:numFmt w:val="lowerRoman"/>
      <w:lvlText w:val="%6."/>
      <w:lvlJc w:val="right"/>
      <w:pPr>
        <w:ind w:left="4499" w:hanging="180"/>
      </w:pPr>
    </w:lvl>
    <w:lvl w:ilvl="6" w:tplc="042C000F" w:tentative="1">
      <w:start w:val="1"/>
      <w:numFmt w:val="decimal"/>
      <w:lvlText w:val="%7."/>
      <w:lvlJc w:val="left"/>
      <w:pPr>
        <w:ind w:left="5219" w:hanging="360"/>
      </w:pPr>
    </w:lvl>
    <w:lvl w:ilvl="7" w:tplc="042C0019" w:tentative="1">
      <w:start w:val="1"/>
      <w:numFmt w:val="lowerLetter"/>
      <w:lvlText w:val="%8."/>
      <w:lvlJc w:val="left"/>
      <w:pPr>
        <w:ind w:left="5939" w:hanging="360"/>
      </w:pPr>
    </w:lvl>
    <w:lvl w:ilvl="8" w:tplc="042C001B" w:tentative="1">
      <w:start w:val="1"/>
      <w:numFmt w:val="lowerRoman"/>
      <w:lvlText w:val="%9."/>
      <w:lvlJc w:val="right"/>
      <w:pPr>
        <w:ind w:left="6659" w:hanging="180"/>
      </w:pPr>
    </w:lvl>
  </w:abstractNum>
  <w:abstractNum w:abstractNumId="10" w15:restartNumberingAfterBreak="0">
    <w:nsid w:val="267C2A48"/>
    <w:multiLevelType w:val="singleLevel"/>
    <w:tmpl w:val="1898C4C8"/>
    <w:lvl w:ilvl="0">
      <w:start w:val="1"/>
      <w:numFmt w:val="decimal"/>
      <w:lvlText w:val="1.%1."/>
      <w:legacy w:legacy="1" w:legacySpace="0" w:legacyIndent="494"/>
      <w:lvlJc w:val="left"/>
      <w:rPr>
        <w:rFonts w:ascii="Segoe UI" w:hAnsi="Segoe UI" w:cs="Times New Roman" w:hint="default"/>
      </w:rPr>
    </w:lvl>
  </w:abstractNum>
  <w:abstractNum w:abstractNumId="11" w15:restartNumberingAfterBreak="0">
    <w:nsid w:val="279C3B41"/>
    <w:multiLevelType w:val="singleLevel"/>
    <w:tmpl w:val="1E028332"/>
    <w:lvl w:ilvl="0">
      <w:start w:val="1"/>
      <w:numFmt w:val="decimal"/>
      <w:lvlText w:val="4.%1."/>
      <w:legacy w:legacy="1" w:legacySpace="0" w:legacyIndent="523"/>
      <w:lvlJc w:val="left"/>
      <w:rPr>
        <w:rFonts w:ascii="Segoe UI" w:hAnsi="Segoe UI" w:cs="Times New Roman" w:hint="default"/>
      </w:rPr>
    </w:lvl>
  </w:abstractNum>
  <w:abstractNum w:abstractNumId="12" w15:restartNumberingAfterBreak="0">
    <w:nsid w:val="2C365404"/>
    <w:multiLevelType w:val="hybridMultilevel"/>
    <w:tmpl w:val="F09C54AA"/>
    <w:lvl w:ilvl="0" w:tplc="76421D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C42187C"/>
    <w:multiLevelType w:val="singleLevel"/>
    <w:tmpl w:val="ED3A7E2A"/>
    <w:lvl w:ilvl="0">
      <w:start w:val="1"/>
      <w:numFmt w:val="decimal"/>
      <w:lvlText w:val="2.%1."/>
      <w:legacy w:legacy="1" w:legacySpace="0" w:legacyIndent="524"/>
      <w:lvlJc w:val="left"/>
      <w:rPr>
        <w:rFonts w:ascii="Segoe UI" w:hAnsi="Segoe UI" w:cs="Times New Roman" w:hint="default"/>
      </w:rPr>
    </w:lvl>
  </w:abstractNum>
  <w:abstractNum w:abstractNumId="14" w15:restartNumberingAfterBreak="0">
    <w:nsid w:val="2DC104FA"/>
    <w:multiLevelType w:val="singleLevel"/>
    <w:tmpl w:val="F0D488AE"/>
    <w:lvl w:ilvl="0">
      <w:start w:val="10"/>
      <w:numFmt w:val="decimal"/>
      <w:lvlText w:val="2.%1."/>
      <w:legacy w:legacy="1" w:legacySpace="0" w:legacyIndent="653"/>
      <w:lvlJc w:val="left"/>
      <w:rPr>
        <w:rFonts w:ascii="Segoe UI" w:hAnsi="Segoe UI" w:cs="Times New Roman" w:hint="default"/>
      </w:rPr>
    </w:lvl>
  </w:abstractNum>
  <w:abstractNum w:abstractNumId="15" w15:restartNumberingAfterBreak="0">
    <w:nsid w:val="37DB7B8B"/>
    <w:multiLevelType w:val="hybridMultilevel"/>
    <w:tmpl w:val="5822A1B8"/>
    <w:lvl w:ilvl="0" w:tplc="982ECA88">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6E36A9"/>
    <w:multiLevelType w:val="singleLevel"/>
    <w:tmpl w:val="DFA68E0E"/>
    <w:lvl w:ilvl="0">
      <w:start w:val="2"/>
      <w:numFmt w:val="decimal"/>
      <w:lvlText w:val="3.%1."/>
      <w:legacy w:legacy="1" w:legacySpace="0" w:legacyIndent="595"/>
      <w:lvlJc w:val="left"/>
      <w:rPr>
        <w:rFonts w:ascii="Segoe UI" w:hAnsi="Segoe UI" w:cs="Times New Roman" w:hint="default"/>
      </w:rPr>
    </w:lvl>
  </w:abstractNum>
  <w:abstractNum w:abstractNumId="17" w15:restartNumberingAfterBreak="0">
    <w:nsid w:val="3D866F47"/>
    <w:multiLevelType w:val="singleLevel"/>
    <w:tmpl w:val="A7F87148"/>
    <w:lvl w:ilvl="0">
      <w:start w:val="5"/>
      <w:numFmt w:val="decimal"/>
      <w:lvlText w:val="3.3.%1."/>
      <w:legacy w:legacy="1" w:legacySpace="0" w:legacyIndent="710"/>
      <w:lvlJc w:val="left"/>
      <w:rPr>
        <w:rFonts w:ascii="Segoe UI" w:hAnsi="Segoe UI" w:cs="Times New Roman" w:hint="default"/>
      </w:rPr>
    </w:lvl>
  </w:abstractNum>
  <w:abstractNum w:abstractNumId="18" w15:restartNumberingAfterBreak="0">
    <w:nsid w:val="41F22CD4"/>
    <w:multiLevelType w:val="singleLevel"/>
    <w:tmpl w:val="98600E88"/>
    <w:lvl w:ilvl="0">
      <w:start w:val="12"/>
      <w:numFmt w:val="decimal"/>
      <w:lvlText w:val="4.%1."/>
      <w:legacy w:legacy="1" w:legacySpace="0" w:legacyIndent="657"/>
      <w:lvlJc w:val="left"/>
      <w:rPr>
        <w:rFonts w:ascii="Segoe UI" w:hAnsi="Segoe UI" w:cs="Times New Roman" w:hint="default"/>
      </w:rPr>
    </w:lvl>
  </w:abstractNum>
  <w:abstractNum w:abstractNumId="19" w15:restartNumberingAfterBreak="0">
    <w:nsid w:val="4AD92F51"/>
    <w:multiLevelType w:val="hybridMultilevel"/>
    <w:tmpl w:val="EBC2F478"/>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0" w15:restartNumberingAfterBreak="0">
    <w:nsid w:val="4FA9484F"/>
    <w:multiLevelType w:val="singleLevel"/>
    <w:tmpl w:val="8D963FDE"/>
    <w:lvl w:ilvl="0">
      <w:start w:val="3"/>
      <w:numFmt w:val="decimal"/>
      <w:lvlText w:val="5.%1."/>
      <w:legacy w:legacy="1" w:legacySpace="0" w:legacyIndent="490"/>
      <w:lvlJc w:val="left"/>
      <w:rPr>
        <w:rFonts w:ascii="Segoe UI" w:hAnsi="Segoe UI" w:cs="Times New Roman" w:hint="default"/>
      </w:rPr>
    </w:lvl>
  </w:abstractNum>
  <w:abstractNum w:abstractNumId="21" w15:restartNumberingAfterBreak="0">
    <w:nsid w:val="50A33B36"/>
    <w:multiLevelType w:val="singleLevel"/>
    <w:tmpl w:val="84CCEA7E"/>
    <w:lvl w:ilvl="0">
      <w:start w:val="10"/>
      <w:numFmt w:val="decimal"/>
      <w:lvlText w:val="4.%1."/>
      <w:legacy w:legacy="1" w:legacySpace="0" w:legacyIndent="668"/>
      <w:lvlJc w:val="left"/>
      <w:rPr>
        <w:rFonts w:ascii="Segoe UI" w:hAnsi="Segoe UI" w:cs="Times New Roman" w:hint="default"/>
      </w:rPr>
    </w:lvl>
  </w:abstractNum>
  <w:abstractNum w:abstractNumId="22" w15:restartNumberingAfterBreak="0">
    <w:nsid w:val="54D95EBA"/>
    <w:multiLevelType w:val="singleLevel"/>
    <w:tmpl w:val="75C0C894"/>
    <w:lvl w:ilvl="0">
      <w:start w:val="8"/>
      <w:numFmt w:val="decimal"/>
      <w:lvlText w:val="3.%1."/>
      <w:legacy w:legacy="1" w:legacySpace="0" w:legacyIndent="580"/>
      <w:lvlJc w:val="left"/>
      <w:rPr>
        <w:rFonts w:ascii="Segoe UI" w:hAnsi="Segoe UI" w:cs="Times New Roman" w:hint="default"/>
      </w:rPr>
    </w:lvl>
  </w:abstractNum>
  <w:abstractNum w:abstractNumId="23" w15:restartNumberingAfterBreak="0">
    <w:nsid w:val="55F02697"/>
    <w:multiLevelType w:val="multilevel"/>
    <w:tmpl w:val="BD6444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u w:val="none"/>
      </w:rPr>
    </w:lvl>
    <w:lvl w:ilvl="2">
      <w:start w:val="1"/>
      <w:numFmt w:val="decimal"/>
      <w:isLgl/>
      <w:lvlText w:val="%1.%2.%3."/>
      <w:lvlJc w:val="left"/>
      <w:pPr>
        <w:ind w:left="1080" w:hanging="720"/>
      </w:pPr>
      <w:rPr>
        <w:rFonts w:cs="Times New Roman" w:hint="default"/>
        <w:b/>
        <w:i w:val="0"/>
        <w:u w:val="none"/>
      </w:rPr>
    </w:lvl>
    <w:lvl w:ilvl="3">
      <w:start w:val="1"/>
      <w:numFmt w:val="decimal"/>
      <w:isLgl/>
      <w:lvlText w:val="%1.%2.%3.%4."/>
      <w:lvlJc w:val="left"/>
      <w:pPr>
        <w:ind w:left="1440" w:hanging="1080"/>
      </w:pPr>
      <w:rPr>
        <w:rFonts w:cs="Times New Roman" w:hint="default"/>
        <w:b/>
        <w:i w:val="0"/>
        <w:u w:val="none"/>
      </w:rPr>
    </w:lvl>
    <w:lvl w:ilvl="4">
      <w:start w:val="1"/>
      <w:numFmt w:val="decimal"/>
      <w:isLgl/>
      <w:lvlText w:val="%1.%2.%3.%4.%5."/>
      <w:lvlJc w:val="left"/>
      <w:pPr>
        <w:ind w:left="1800" w:hanging="1440"/>
      </w:pPr>
      <w:rPr>
        <w:rFonts w:cs="Times New Roman" w:hint="default"/>
        <w:b/>
        <w:i w:val="0"/>
        <w:u w:val="none"/>
      </w:rPr>
    </w:lvl>
    <w:lvl w:ilvl="5">
      <w:start w:val="1"/>
      <w:numFmt w:val="decimal"/>
      <w:isLgl/>
      <w:lvlText w:val="%1.%2.%3.%4.%5.%6."/>
      <w:lvlJc w:val="left"/>
      <w:pPr>
        <w:ind w:left="1800" w:hanging="1440"/>
      </w:pPr>
      <w:rPr>
        <w:rFonts w:cs="Times New Roman" w:hint="default"/>
        <w:b/>
        <w:i w:val="0"/>
        <w:u w:val="none"/>
      </w:rPr>
    </w:lvl>
    <w:lvl w:ilvl="6">
      <w:start w:val="1"/>
      <w:numFmt w:val="decimal"/>
      <w:isLgl/>
      <w:lvlText w:val="%1.%2.%3.%4.%5.%6.%7."/>
      <w:lvlJc w:val="left"/>
      <w:pPr>
        <w:ind w:left="2160" w:hanging="1800"/>
      </w:pPr>
      <w:rPr>
        <w:rFonts w:cs="Times New Roman" w:hint="default"/>
        <w:b/>
        <w:i w:val="0"/>
        <w:u w:val="none"/>
      </w:rPr>
    </w:lvl>
    <w:lvl w:ilvl="7">
      <w:start w:val="1"/>
      <w:numFmt w:val="decimal"/>
      <w:isLgl/>
      <w:lvlText w:val="%1.%2.%3.%4.%5.%6.%7.%8."/>
      <w:lvlJc w:val="left"/>
      <w:pPr>
        <w:ind w:left="2520" w:hanging="2160"/>
      </w:pPr>
      <w:rPr>
        <w:rFonts w:cs="Times New Roman" w:hint="default"/>
        <w:b/>
        <w:i w:val="0"/>
        <w:u w:val="none"/>
      </w:rPr>
    </w:lvl>
    <w:lvl w:ilvl="8">
      <w:start w:val="1"/>
      <w:numFmt w:val="decimal"/>
      <w:isLgl/>
      <w:lvlText w:val="%1.%2.%3.%4.%5.%6.%7.%8.%9."/>
      <w:lvlJc w:val="left"/>
      <w:pPr>
        <w:ind w:left="2520" w:hanging="2160"/>
      </w:pPr>
      <w:rPr>
        <w:rFonts w:cs="Times New Roman" w:hint="default"/>
        <w:b/>
        <w:i w:val="0"/>
        <w:u w:val="none"/>
      </w:rPr>
    </w:lvl>
  </w:abstractNum>
  <w:abstractNum w:abstractNumId="24" w15:restartNumberingAfterBreak="0">
    <w:nsid w:val="58631A2F"/>
    <w:multiLevelType w:val="singleLevel"/>
    <w:tmpl w:val="8B42DD6C"/>
    <w:lvl w:ilvl="0">
      <w:start w:val="1"/>
      <w:numFmt w:val="decimal"/>
      <w:lvlText w:val="4.9.%1."/>
      <w:legacy w:legacy="1" w:legacySpace="0" w:legacyIndent="710"/>
      <w:lvlJc w:val="left"/>
      <w:rPr>
        <w:rFonts w:ascii="Segoe UI" w:hAnsi="Segoe UI" w:cs="Times New Roman" w:hint="default"/>
      </w:rPr>
    </w:lvl>
  </w:abstractNum>
  <w:abstractNum w:abstractNumId="25" w15:restartNumberingAfterBreak="0">
    <w:nsid w:val="5D566CEC"/>
    <w:multiLevelType w:val="singleLevel"/>
    <w:tmpl w:val="4090575A"/>
    <w:lvl w:ilvl="0">
      <w:start w:val="4"/>
      <w:numFmt w:val="decimal"/>
      <w:lvlText w:val="3.%1."/>
      <w:legacy w:legacy="1" w:legacySpace="0" w:legacyIndent="495"/>
      <w:lvlJc w:val="left"/>
      <w:rPr>
        <w:rFonts w:ascii="Segoe UI" w:hAnsi="Segoe UI" w:cs="Times New Roman" w:hint="default"/>
      </w:rPr>
    </w:lvl>
  </w:abstractNum>
  <w:abstractNum w:abstractNumId="26" w15:restartNumberingAfterBreak="0">
    <w:nsid w:val="61315A0C"/>
    <w:multiLevelType w:val="singleLevel"/>
    <w:tmpl w:val="FD7C24F6"/>
    <w:lvl w:ilvl="0">
      <w:start w:val="3"/>
      <w:numFmt w:val="decimal"/>
      <w:lvlText w:val="2.5.%1."/>
      <w:legacy w:legacy="1" w:legacySpace="0" w:legacyIndent="758"/>
      <w:lvlJc w:val="left"/>
      <w:rPr>
        <w:rFonts w:ascii="Segoe UI" w:hAnsi="Segoe UI" w:cs="Times New Roman" w:hint="default"/>
      </w:rPr>
    </w:lvl>
  </w:abstractNum>
  <w:abstractNum w:abstractNumId="27" w15:restartNumberingAfterBreak="0">
    <w:nsid w:val="629245A7"/>
    <w:multiLevelType w:val="multilevel"/>
    <w:tmpl w:val="7C34580A"/>
    <w:lvl w:ilvl="0">
      <w:start w:val="2"/>
      <w:numFmt w:val="decimal"/>
      <w:lvlText w:val="%1."/>
      <w:lvlJc w:val="left"/>
      <w:pPr>
        <w:ind w:left="360" w:hanging="360"/>
      </w:pPr>
      <w:rPr>
        <w:rFonts w:cs="Times New Roman" w:hint="default"/>
        <w:i w:val="0"/>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2160" w:hanging="1080"/>
      </w:pPr>
      <w:rPr>
        <w:rFonts w:cs="Times New Roman" w:hint="default"/>
        <w:b/>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677A019E"/>
    <w:multiLevelType w:val="singleLevel"/>
    <w:tmpl w:val="7E04FF70"/>
    <w:lvl w:ilvl="0">
      <w:start w:val="1"/>
      <w:numFmt w:val="decimal"/>
      <w:lvlText w:val="6.%1."/>
      <w:legacy w:legacy="1" w:legacySpace="0" w:legacyIndent="484"/>
      <w:lvlJc w:val="left"/>
      <w:rPr>
        <w:rFonts w:ascii="Times New Roman" w:hAnsi="Times New Roman" w:cs="Times New Roman" w:hint="default"/>
      </w:rPr>
    </w:lvl>
  </w:abstractNum>
  <w:abstractNum w:abstractNumId="29" w15:restartNumberingAfterBreak="0">
    <w:nsid w:val="68FD0C9F"/>
    <w:multiLevelType w:val="singleLevel"/>
    <w:tmpl w:val="92FC5814"/>
    <w:lvl w:ilvl="0">
      <w:start w:val="1"/>
      <w:numFmt w:val="decimal"/>
      <w:lvlText w:val="7.%1."/>
      <w:legacy w:legacy="1" w:legacySpace="0" w:legacyIndent="591"/>
      <w:lvlJc w:val="left"/>
      <w:rPr>
        <w:rFonts w:ascii="Segoe UI" w:hAnsi="Segoe UI" w:cs="Times New Roman" w:hint="default"/>
      </w:rPr>
    </w:lvl>
  </w:abstractNum>
  <w:abstractNum w:abstractNumId="30" w15:restartNumberingAfterBreak="0">
    <w:nsid w:val="6AE36541"/>
    <w:multiLevelType w:val="hybridMultilevel"/>
    <w:tmpl w:val="118472D0"/>
    <w:lvl w:ilvl="0" w:tplc="73EA70A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826E01"/>
    <w:multiLevelType w:val="singleLevel"/>
    <w:tmpl w:val="BFB2A3E8"/>
    <w:lvl w:ilvl="0">
      <w:start w:val="21"/>
      <w:numFmt w:val="decimal"/>
      <w:lvlText w:val="4.%1."/>
      <w:legacy w:legacy="1" w:legacySpace="0" w:legacyIndent="643"/>
      <w:lvlJc w:val="left"/>
      <w:rPr>
        <w:rFonts w:ascii="Segoe UI" w:hAnsi="Segoe UI" w:cs="Times New Roman" w:hint="default"/>
      </w:rPr>
    </w:lvl>
  </w:abstractNum>
  <w:abstractNum w:abstractNumId="32" w15:restartNumberingAfterBreak="0">
    <w:nsid w:val="7BED093C"/>
    <w:multiLevelType w:val="singleLevel"/>
    <w:tmpl w:val="4F222946"/>
    <w:lvl w:ilvl="0">
      <w:start w:val="1"/>
      <w:numFmt w:val="decimal"/>
      <w:lvlText w:val="3.3.%1."/>
      <w:legacy w:legacy="1" w:legacySpace="0" w:legacyIndent="691"/>
      <w:lvlJc w:val="left"/>
      <w:rPr>
        <w:rFonts w:ascii="Segoe UI" w:hAnsi="Segoe UI" w:cs="Times New Roman" w:hint="default"/>
      </w:rPr>
    </w:lvl>
  </w:abstractNum>
  <w:num w:numId="1">
    <w:abstractNumId w:val="12"/>
  </w:num>
  <w:num w:numId="2">
    <w:abstractNumId w:val="10"/>
  </w:num>
  <w:num w:numId="3">
    <w:abstractNumId w:val="13"/>
  </w:num>
  <w:num w:numId="4">
    <w:abstractNumId w:val="13"/>
    <w:lvlOverride w:ilvl="0">
      <w:lvl w:ilvl="0">
        <w:start w:val="1"/>
        <w:numFmt w:val="decimal"/>
        <w:lvlText w:val="2.%1."/>
        <w:legacy w:legacy="1" w:legacySpace="0" w:legacyIndent="523"/>
        <w:lvlJc w:val="left"/>
        <w:rPr>
          <w:rFonts w:ascii="Segoe UI" w:hAnsi="Segoe UI" w:cs="Times New Roman" w:hint="default"/>
        </w:rPr>
      </w:lvl>
    </w:lvlOverride>
  </w:num>
  <w:num w:numId="5">
    <w:abstractNumId w:val="5"/>
  </w:num>
  <w:num w:numId="6">
    <w:abstractNumId w:val="0"/>
  </w:num>
  <w:num w:numId="7">
    <w:abstractNumId w:val="0"/>
    <w:lvlOverride w:ilvl="0">
      <w:lvl w:ilvl="0">
        <w:start w:val="1"/>
        <w:numFmt w:val="decimal"/>
        <w:lvlText w:val="2.5.%1."/>
        <w:legacy w:legacy="1" w:legacySpace="0" w:legacyIndent="695"/>
        <w:lvlJc w:val="left"/>
        <w:rPr>
          <w:rFonts w:ascii="Segoe UI" w:hAnsi="Segoe UI" w:cs="Times New Roman" w:hint="default"/>
        </w:rPr>
      </w:lvl>
    </w:lvlOverride>
  </w:num>
  <w:num w:numId="8">
    <w:abstractNumId w:val="26"/>
  </w:num>
  <w:num w:numId="9">
    <w:abstractNumId w:val="2"/>
  </w:num>
  <w:num w:numId="10">
    <w:abstractNumId w:val="14"/>
  </w:num>
  <w:num w:numId="11">
    <w:abstractNumId w:val="8"/>
  </w:num>
  <w:num w:numId="12">
    <w:abstractNumId w:val="16"/>
  </w:num>
  <w:num w:numId="13">
    <w:abstractNumId w:val="32"/>
  </w:num>
  <w:num w:numId="14">
    <w:abstractNumId w:val="17"/>
  </w:num>
  <w:num w:numId="15">
    <w:abstractNumId w:val="25"/>
  </w:num>
  <w:num w:numId="16">
    <w:abstractNumId w:val="22"/>
  </w:num>
  <w:num w:numId="17">
    <w:abstractNumId w:val="11"/>
  </w:num>
  <w:num w:numId="18">
    <w:abstractNumId w:val="24"/>
  </w:num>
  <w:num w:numId="19">
    <w:abstractNumId w:val="21"/>
  </w:num>
  <w:num w:numId="20">
    <w:abstractNumId w:val="18"/>
  </w:num>
  <w:num w:numId="21">
    <w:abstractNumId w:val="4"/>
  </w:num>
  <w:num w:numId="22">
    <w:abstractNumId w:val="31"/>
  </w:num>
  <w:num w:numId="23">
    <w:abstractNumId w:val="20"/>
  </w:num>
  <w:num w:numId="24">
    <w:abstractNumId w:val="28"/>
  </w:num>
  <w:num w:numId="25">
    <w:abstractNumId w:val="28"/>
    <w:lvlOverride w:ilvl="0">
      <w:lvl w:ilvl="0">
        <w:start w:val="1"/>
        <w:numFmt w:val="decimal"/>
        <w:lvlText w:val="6.%1."/>
        <w:legacy w:legacy="1" w:legacySpace="0" w:legacyIndent="485"/>
        <w:lvlJc w:val="left"/>
        <w:rPr>
          <w:rFonts w:ascii="Times New Roman" w:hAnsi="Times New Roman" w:cs="Times New Roman" w:hint="default"/>
        </w:rPr>
      </w:lvl>
    </w:lvlOverride>
  </w:num>
  <w:num w:numId="26">
    <w:abstractNumId w:val="6"/>
  </w:num>
  <w:num w:numId="27">
    <w:abstractNumId w:val="29"/>
  </w:num>
  <w:num w:numId="28">
    <w:abstractNumId w:val="7"/>
  </w:num>
  <w:num w:numId="29">
    <w:abstractNumId w:val="3"/>
  </w:num>
  <w:num w:numId="30">
    <w:abstractNumId w:val="9"/>
  </w:num>
  <w:num w:numId="31">
    <w:abstractNumId w:val="27"/>
  </w:num>
  <w:num w:numId="32">
    <w:abstractNumId w:val="1"/>
  </w:num>
  <w:num w:numId="33">
    <w:abstractNumId w:val="30"/>
  </w:num>
  <w:num w:numId="34">
    <w:abstractNumId w:val="15"/>
  </w:num>
  <w:num w:numId="35">
    <w:abstractNumId w:val="23"/>
  </w:num>
  <w:num w:numId="36">
    <w:abstractNumId w:val="19"/>
  </w:num>
  <w:num w:numId="3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29"/>
    <w:rsid w:val="0000628A"/>
    <w:rsid w:val="00006F27"/>
    <w:rsid w:val="00041365"/>
    <w:rsid w:val="00043EFD"/>
    <w:rsid w:val="00045B7A"/>
    <w:rsid w:val="00047A41"/>
    <w:rsid w:val="00067516"/>
    <w:rsid w:val="0007655C"/>
    <w:rsid w:val="000C171A"/>
    <w:rsid w:val="000E2338"/>
    <w:rsid w:val="000E26C9"/>
    <w:rsid w:val="000E26CE"/>
    <w:rsid w:val="000E34AC"/>
    <w:rsid w:val="000F2DB1"/>
    <w:rsid w:val="000F5311"/>
    <w:rsid w:val="00107965"/>
    <w:rsid w:val="001122D5"/>
    <w:rsid w:val="0012257B"/>
    <w:rsid w:val="00123601"/>
    <w:rsid w:val="001473D6"/>
    <w:rsid w:val="00147E43"/>
    <w:rsid w:val="00151020"/>
    <w:rsid w:val="00152C3D"/>
    <w:rsid w:val="00156632"/>
    <w:rsid w:val="00160830"/>
    <w:rsid w:val="00160FBD"/>
    <w:rsid w:val="00176630"/>
    <w:rsid w:val="00180E8B"/>
    <w:rsid w:val="00190CBF"/>
    <w:rsid w:val="0019746E"/>
    <w:rsid w:val="001A4923"/>
    <w:rsid w:val="001B2854"/>
    <w:rsid w:val="001C044B"/>
    <w:rsid w:val="001C4578"/>
    <w:rsid w:val="001D4BDD"/>
    <w:rsid w:val="001D7A01"/>
    <w:rsid w:val="001E01DC"/>
    <w:rsid w:val="001E052C"/>
    <w:rsid w:val="001E386E"/>
    <w:rsid w:val="001E6E2F"/>
    <w:rsid w:val="001F6DC7"/>
    <w:rsid w:val="00203D08"/>
    <w:rsid w:val="00206EFD"/>
    <w:rsid w:val="00212D0D"/>
    <w:rsid w:val="00226973"/>
    <w:rsid w:val="002316DF"/>
    <w:rsid w:val="00236268"/>
    <w:rsid w:val="00242F0C"/>
    <w:rsid w:val="00246550"/>
    <w:rsid w:val="00264038"/>
    <w:rsid w:val="00271DB4"/>
    <w:rsid w:val="002730F2"/>
    <w:rsid w:val="002818C4"/>
    <w:rsid w:val="00281D17"/>
    <w:rsid w:val="002A02FF"/>
    <w:rsid w:val="002A7B48"/>
    <w:rsid w:val="002B0DF6"/>
    <w:rsid w:val="002B39DE"/>
    <w:rsid w:val="002B78B2"/>
    <w:rsid w:val="002C561B"/>
    <w:rsid w:val="002C6A7E"/>
    <w:rsid w:val="002D2288"/>
    <w:rsid w:val="002F4444"/>
    <w:rsid w:val="002F5C65"/>
    <w:rsid w:val="00307FAB"/>
    <w:rsid w:val="00311867"/>
    <w:rsid w:val="003147D7"/>
    <w:rsid w:val="003173B9"/>
    <w:rsid w:val="00317686"/>
    <w:rsid w:val="00325715"/>
    <w:rsid w:val="0033307F"/>
    <w:rsid w:val="00334CF1"/>
    <w:rsid w:val="00336C31"/>
    <w:rsid w:val="00337E24"/>
    <w:rsid w:val="00337FE4"/>
    <w:rsid w:val="00350B8E"/>
    <w:rsid w:val="00354F13"/>
    <w:rsid w:val="0036025A"/>
    <w:rsid w:val="003638C7"/>
    <w:rsid w:val="00364B74"/>
    <w:rsid w:val="003651CD"/>
    <w:rsid w:val="00373039"/>
    <w:rsid w:val="00374FC7"/>
    <w:rsid w:val="00376400"/>
    <w:rsid w:val="003847BC"/>
    <w:rsid w:val="00396C23"/>
    <w:rsid w:val="003A1B61"/>
    <w:rsid w:val="003A280E"/>
    <w:rsid w:val="003B3057"/>
    <w:rsid w:val="003B4EC9"/>
    <w:rsid w:val="003B52BD"/>
    <w:rsid w:val="003C2C78"/>
    <w:rsid w:val="003C7FD6"/>
    <w:rsid w:val="003E555C"/>
    <w:rsid w:val="003E5F43"/>
    <w:rsid w:val="003F41A0"/>
    <w:rsid w:val="003F50AE"/>
    <w:rsid w:val="00400551"/>
    <w:rsid w:val="00402382"/>
    <w:rsid w:val="004054A2"/>
    <w:rsid w:val="00407BC5"/>
    <w:rsid w:val="004117F8"/>
    <w:rsid w:val="00411CB8"/>
    <w:rsid w:val="004162C5"/>
    <w:rsid w:val="00420827"/>
    <w:rsid w:val="00422C20"/>
    <w:rsid w:val="00424234"/>
    <w:rsid w:val="0042499F"/>
    <w:rsid w:val="004256EC"/>
    <w:rsid w:val="00426672"/>
    <w:rsid w:val="0044048E"/>
    <w:rsid w:val="004421DB"/>
    <w:rsid w:val="00445CEF"/>
    <w:rsid w:val="0046107D"/>
    <w:rsid w:val="00463B62"/>
    <w:rsid w:val="00473512"/>
    <w:rsid w:val="004863AF"/>
    <w:rsid w:val="004964CD"/>
    <w:rsid w:val="004A1067"/>
    <w:rsid w:val="004B2503"/>
    <w:rsid w:val="004B5B23"/>
    <w:rsid w:val="004B72B3"/>
    <w:rsid w:val="004D0937"/>
    <w:rsid w:val="004D22EF"/>
    <w:rsid w:val="004D4ADE"/>
    <w:rsid w:val="004D72F6"/>
    <w:rsid w:val="004E229A"/>
    <w:rsid w:val="004F27F2"/>
    <w:rsid w:val="004F4C73"/>
    <w:rsid w:val="004F5ED1"/>
    <w:rsid w:val="004F65BB"/>
    <w:rsid w:val="00501786"/>
    <w:rsid w:val="00503C80"/>
    <w:rsid w:val="00503DA0"/>
    <w:rsid w:val="00505E8B"/>
    <w:rsid w:val="00507806"/>
    <w:rsid w:val="0051663B"/>
    <w:rsid w:val="005249A9"/>
    <w:rsid w:val="0052588B"/>
    <w:rsid w:val="005348F3"/>
    <w:rsid w:val="0054419C"/>
    <w:rsid w:val="005526DF"/>
    <w:rsid w:val="00552FA8"/>
    <w:rsid w:val="00556159"/>
    <w:rsid w:val="00566E31"/>
    <w:rsid w:val="00597694"/>
    <w:rsid w:val="005A247E"/>
    <w:rsid w:val="005B451D"/>
    <w:rsid w:val="005B6FCC"/>
    <w:rsid w:val="005C0B0D"/>
    <w:rsid w:val="005C18D2"/>
    <w:rsid w:val="005C55BF"/>
    <w:rsid w:val="005D0505"/>
    <w:rsid w:val="005D62C9"/>
    <w:rsid w:val="005F103B"/>
    <w:rsid w:val="005F2881"/>
    <w:rsid w:val="005F28D1"/>
    <w:rsid w:val="0060102B"/>
    <w:rsid w:val="00601031"/>
    <w:rsid w:val="00615AC6"/>
    <w:rsid w:val="006169C9"/>
    <w:rsid w:val="00617812"/>
    <w:rsid w:val="0062628A"/>
    <w:rsid w:val="006506A4"/>
    <w:rsid w:val="00654BC3"/>
    <w:rsid w:val="00655440"/>
    <w:rsid w:val="00661BFD"/>
    <w:rsid w:val="00672B5B"/>
    <w:rsid w:val="0067574F"/>
    <w:rsid w:val="00680D13"/>
    <w:rsid w:val="006A1754"/>
    <w:rsid w:val="006A4FA6"/>
    <w:rsid w:val="006A5F63"/>
    <w:rsid w:val="006B04F8"/>
    <w:rsid w:val="006D233B"/>
    <w:rsid w:val="006D5856"/>
    <w:rsid w:val="006D74A9"/>
    <w:rsid w:val="006E496F"/>
    <w:rsid w:val="006F4082"/>
    <w:rsid w:val="0070377D"/>
    <w:rsid w:val="00704208"/>
    <w:rsid w:val="00706352"/>
    <w:rsid w:val="00707E3F"/>
    <w:rsid w:val="00713E08"/>
    <w:rsid w:val="0071575C"/>
    <w:rsid w:val="00720A04"/>
    <w:rsid w:val="00725B9E"/>
    <w:rsid w:val="00732D41"/>
    <w:rsid w:val="00741727"/>
    <w:rsid w:val="007624BD"/>
    <w:rsid w:val="007633CD"/>
    <w:rsid w:val="007642AC"/>
    <w:rsid w:val="00767C70"/>
    <w:rsid w:val="00770485"/>
    <w:rsid w:val="00775B31"/>
    <w:rsid w:val="007800FE"/>
    <w:rsid w:val="00782EC4"/>
    <w:rsid w:val="00784642"/>
    <w:rsid w:val="007870B4"/>
    <w:rsid w:val="00794FCA"/>
    <w:rsid w:val="00797300"/>
    <w:rsid w:val="007A194E"/>
    <w:rsid w:val="007A1BF0"/>
    <w:rsid w:val="007B76FE"/>
    <w:rsid w:val="007D0684"/>
    <w:rsid w:val="007D4745"/>
    <w:rsid w:val="007E0D2A"/>
    <w:rsid w:val="007E6822"/>
    <w:rsid w:val="007E7852"/>
    <w:rsid w:val="007F005A"/>
    <w:rsid w:val="007F37A3"/>
    <w:rsid w:val="007F56DD"/>
    <w:rsid w:val="00800664"/>
    <w:rsid w:val="008053C6"/>
    <w:rsid w:val="00820E12"/>
    <w:rsid w:val="0082401A"/>
    <w:rsid w:val="00827BFA"/>
    <w:rsid w:val="00827D77"/>
    <w:rsid w:val="008420A3"/>
    <w:rsid w:val="00842FB0"/>
    <w:rsid w:val="0084698C"/>
    <w:rsid w:val="00847368"/>
    <w:rsid w:val="00855B6F"/>
    <w:rsid w:val="0086144C"/>
    <w:rsid w:val="008625A1"/>
    <w:rsid w:val="008666B1"/>
    <w:rsid w:val="00871381"/>
    <w:rsid w:val="00880822"/>
    <w:rsid w:val="00884AD6"/>
    <w:rsid w:val="008855F6"/>
    <w:rsid w:val="0088636B"/>
    <w:rsid w:val="00887BC2"/>
    <w:rsid w:val="00887E60"/>
    <w:rsid w:val="00890D6E"/>
    <w:rsid w:val="0089705E"/>
    <w:rsid w:val="008B2FFE"/>
    <w:rsid w:val="008B3BAC"/>
    <w:rsid w:val="008B4F6F"/>
    <w:rsid w:val="008B67C2"/>
    <w:rsid w:val="008C0245"/>
    <w:rsid w:val="008D1BFA"/>
    <w:rsid w:val="008D5332"/>
    <w:rsid w:val="008E718D"/>
    <w:rsid w:val="008F090E"/>
    <w:rsid w:val="008F30DC"/>
    <w:rsid w:val="008F74DE"/>
    <w:rsid w:val="009111EC"/>
    <w:rsid w:val="00913AD3"/>
    <w:rsid w:val="009432FE"/>
    <w:rsid w:val="00944040"/>
    <w:rsid w:val="00944823"/>
    <w:rsid w:val="00944A6A"/>
    <w:rsid w:val="0095181A"/>
    <w:rsid w:val="00954735"/>
    <w:rsid w:val="00957EA3"/>
    <w:rsid w:val="0096102B"/>
    <w:rsid w:val="00967BC8"/>
    <w:rsid w:val="00974FA0"/>
    <w:rsid w:val="0098266D"/>
    <w:rsid w:val="0098308E"/>
    <w:rsid w:val="00987792"/>
    <w:rsid w:val="0099192F"/>
    <w:rsid w:val="009A2290"/>
    <w:rsid w:val="009A319F"/>
    <w:rsid w:val="009B283F"/>
    <w:rsid w:val="009B7A7B"/>
    <w:rsid w:val="009C205D"/>
    <w:rsid w:val="009E23D5"/>
    <w:rsid w:val="009E6443"/>
    <w:rsid w:val="009F0BF5"/>
    <w:rsid w:val="009F0BFA"/>
    <w:rsid w:val="009F0DDA"/>
    <w:rsid w:val="00A038C7"/>
    <w:rsid w:val="00A058F6"/>
    <w:rsid w:val="00A07674"/>
    <w:rsid w:val="00A12952"/>
    <w:rsid w:val="00A2234E"/>
    <w:rsid w:val="00A23D68"/>
    <w:rsid w:val="00A348B3"/>
    <w:rsid w:val="00A355DE"/>
    <w:rsid w:val="00A4402A"/>
    <w:rsid w:val="00A45429"/>
    <w:rsid w:val="00A47FBF"/>
    <w:rsid w:val="00A60482"/>
    <w:rsid w:val="00A60E7B"/>
    <w:rsid w:val="00A61467"/>
    <w:rsid w:val="00A64065"/>
    <w:rsid w:val="00A74A44"/>
    <w:rsid w:val="00A776F8"/>
    <w:rsid w:val="00A841F6"/>
    <w:rsid w:val="00A85AE0"/>
    <w:rsid w:val="00A878A1"/>
    <w:rsid w:val="00A90633"/>
    <w:rsid w:val="00A92411"/>
    <w:rsid w:val="00A92FD4"/>
    <w:rsid w:val="00A946B9"/>
    <w:rsid w:val="00A948B5"/>
    <w:rsid w:val="00AA08FB"/>
    <w:rsid w:val="00AA3CF7"/>
    <w:rsid w:val="00AA65BC"/>
    <w:rsid w:val="00AA72BC"/>
    <w:rsid w:val="00AB1221"/>
    <w:rsid w:val="00AB4601"/>
    <w:rsid w:val="00AC537B"/>
    <w:rsid w:val="00AC6E97"/>
    <w:rsid w:val="00AE4245"/>
    <w:rsid w:val="00AF4B5F"/>
    <w:rsid w:val="00AF5503"/>
    <w:rsid w:val="00AF5E07"/>
    <w:rsid w:val="00AF668C"/>
    <w:rsid w:val="00B073DC"/>
    <w:rsid w:val="00B10630"/>
    <w:rsid w:val="00B11FA8"/>
    <w:rsid w:val="00B227A6"/>
    <w:rsid w:val="00B248FA"/>
    <w:rsid w:val="00B317E5"/>
    <w:rsid w:val="00B3382D"/>
    <w:rsid w:val="00B403CF"/>
    <w:rsid w:val="00B537CF"/>
    <w:rsid w:val="00B63864"/>
    <w:rsid w:val="00B67D20"/>
    <w:rsid w:val="00B70201"/>
    <w:rsid w:val="00B74E6E"/>
    <w:rsid w:val="00B838ED"/>
    <w:rsid w:val="00B9188A"/>
    <w:rsid w:val="00B95F40"/>
    <w:rsid w:val="00BB64AC"/>
    <w:rsid w:val="00BC3A68"/>
    <w:rsid w:val="00BC41BF"/>
    <w:rsid w:val="00BC5DF8"/>
    <w:rsid w:val="00BD2267"/>
    <w:rsid w:val="00BD707E"/>
    <w:rsid w:val="00BE0DB2"/>
    <w:rsid w:val="00BE42CD"/>
    <w:rsid w:val="00BE5253"/>
    <w:rsid w:val="00BE6D2D"/>
    <w:rsid w:val="00BE73B3"/>
    <w:rsid w:val="00C04CFF"/>
    <w:rsid w:val="00C04D15"/>
    <w:rsid w:val="00C06552"/>
    <w:rsid w:val="00C076CA"/>
    <w:rsid w:val="00C174E8"/>
    <w:rsid w:val="00C2518B"/>
    <w:rsid w:val="00C30273"/>
    <w:rsid w:val="00C3453F"/>
    <w:rsid w:val="00C40C06"/>
    <w:rsid w:val="00C51E6F"/>
    <w:rsid w:val="00C526BE"/>
    <w:rsid w:val="00C55ED8"/>
    <w:rsid w:val="00C61DAA"/>
    <w:rsid w:val="00C734B3"/>
    <w:rsid w:val="00C841F2"/>
    <w:rsid w:val="00C84C51"/>
    <w:rsid w:val="00C8745D"/>
    <w:rsid w:val="00C903FC"/>
    <w:rsid w:val="00C93E8A"/>
    <w:rsid w:val="00C957DB"/>
    <w:rsid w:val="00CA3396"/>
    <w:rsid w:val="00CB5D6B"/>
    <w:rsid w:val="00CC1033"/>
    <w:rsid w:val="00CE1DC5"/>
    <w:rsid w:val="00D07892"/>
    <w:rsid w:val="00D10237"/>
    <w:rsid w:val="00D20EAC"/>
    <w:rsid w:val="00D2253F"/>
    <w:rsid w:val="00D32F62"/>
    <w:rsid w:val="00D549DA"/>
    <w:rsid w:val="00D635DC"/>
    <w:rsid w:val="00D64087"/>
    <w:rsid w:val="00D65BDA"/>
    <w:rsid w:val="00D7543B"/>
    <w:rsid w:val="00D76764"/>
    <w:rsid w:val="00D77901"/>
    <w:rsid w:val="00D8082D"/>
    <w:rsid w:val="00D838DE"/>
    <w:rsid w:val="00D93A7C"/>
    <w:rsid w:val="00DC1C77"/>
    <w:rsid w:val="00DC41B6"/>
    <w:rsid w:val="00DD284A"/>
    <w:rsid w:val="00DD34DB"/>
    <w:rsid w:val="00DD369E"/>
    <w:rsid w:val="00DD4659"/>
    <w:rsid w:val="00DD7B90"/>
    <w:rsid w:val="00DE2734"/>
    <w:rsid w:val="00DE4FF8"/>
    <w:rsid w:val="00E00BE9"/>
    <w:rsid w:val="00E07F73"/>
    <w:rsid w:val="00E1076B"/>
    <w:rsid w:val="00E201A2"/>
    <w:rsid w:val="00E23B44"/>
    <w:rsid w:val="00E24E9A"/>
    <w:rsid w:val="00E326F5"/>
    <w:rsid w:val="00E33C88"/>
    <w:rsid w:val="00E45DF2"/>
    <w:rsid w:val="00E519A1"/>
    <w:rsid w:val="00E61247"/>
    <w:rsid w:val="00E70007"/>
    <w:rsid w:val="00E74BCF"/>
    <w:rsid w:val="00E84405"/>
    <w:rsid w:val="00E85DC2"/>
    <w:rsid w:val="00E94DA0"/>
    <w:rsid w:val="00E967F8"/>
    <w:rsid w:val="00EB3D7B"/>
    <w:rsid w:val="00EB6F68"/>
    <w:rsid w:val="00EB7BB5"/>
    <w:rsid w:val="00EC0DF4"/>
    <w:rsid w:val="00EC430E"/>
    <w:rsid w:val="00EC43DA"/>
    <w:rsid w:val="00ED1F06"/>
    <w:rsid w:val="00ED53EB"/>
    <w:rsid w:val="00EE1B0A"/>
    <w:rsid w:val="00EE33D2"/>
    <w:rsid w:val="00EE7553"/>
    <w:rsid w:val="00F00EF6"/>
    <w:rsid w:val="00F05E58"/>
    <w:rsid w:val="00F2222C"/>
    <w:rsid w:val="00F37F29"/>
    <w:rsid w:val="00F4356E"/>
    <w:rsid w:val="00F44250"/>
    <w:rsid w:val="00F46189"/>
    <w:rsid w:val="00F47C3A"/>
    <w:rsid w:val="00F53ED9"/>
    <w:rsid w:val="00F60215"/>
    <w:rsid w:val="00F613D9"/>
    <w:rsid w:val="00F6220D"/>
    <w:rsid w:val="00F67F44"/>
    <w:rsid w:val="00F84919"/>
    <w:rsid w:val="00F8774C"/>
    <w:rsid w:val="00F91622"/>
    <w:rsid w:val="00F97FF4"/>
    <w:rsid w:val="00FA11EA"/>
    <w:rsid w:val="00FA6A95"/>
    <w:rsid w:val="00FB7762"/>
    <w:rsid w:val="00FC0080"/>
    <w:rsid w:val="00FC5024"/>
    <w:rsid w:val="00FC74FA"/>
    <w:rsid w:val="00FD0A54"/>
    <w:rsid w:val="00FE1615"/>
    <w:rsid w:val="00FF7421"/>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8D1"/>
  <w15:docId w15:val="{9B907CAB-E33B-4D5F-BEB0-A34AEEAD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F"/>
    <w:rPr>
      <w:sz w:val="24"/>
      <w:szCs w:val="24"/>
    </w:rPr>
  </w:style>
  <w:style w:type="paragraph" w:styleId="Heading1">
    <w:name w:val="heading 1"/>
    <w:basedOn w:val="Normal"/>
    <w:next w:val="Normal"/>
    <w:link w:val="Heading1Char"/>
    <w:qFormat/>
    <w:rsid w:val="00B227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11C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23D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967F8"/>
    <w:pPr>
      <w:keepNext/>
      <w:spacing w:line="240" w:lineRule="atLeast"/>
      <w:jc w:val="center"/>
      <w:outlineLvl w:val="3"/>
    </w:pPr>
    <w:rPr>
      <w:rFonts w:ascii="A3 Times AzLat" w:eastAsia="MS Mincho" w:hAnsi="A3 Times AzLat"/>
      <w:b/>
      <w:sz w:val="32"/>
      <w:szCs w:val="20"/>
      <w:lang w:eastAsia="en-US"/>
    </w:rPr>
  </w:style>
  <w:style w:type="paragraph" w:styleId="Heading5">
    <w:name w:val="heading 5"/>
    <w:basedOn w:val="Normal"/>
    <w:next w:val="Normal"/>
    <w:link w:val="Heading5Char"/>
    <w:qFormat/>
    <w:rsid w:val="00A23D68"/>
    <w:pPr>
      <w:spacing w:before="240" w:after="60"/>
      <w:outlineLvl w:val="4"/>
    </w:pPr>
    <w:rPr>
      <w:rFonts w:eastAsia="MS Mincho"/>
      <w:b/>
      <w:bCs/>
      <w:i/>
      <w:iCs/>
      <w:sz w:val="26"/>
      <w:szCs w:val="26"/>
      <w:lang w:val="en-US" w:eastAsia="en-US"/>
    </w:rPr>
  </w:style>
  <w:style w:type="paragraph" w:styleId="Heading6">
    <w:name w:val="heading 6"/>
    <w:basedOn w:val="Normal"/>
    <w:next w:val="Normal"/>
    <w:link w:val="Heading6Char"/>
    <w:qFormat/>
    <w:rsid w:val="00A23D68"/>
    <w:pPr>
      <w:keepNext/>
      <w:jc w:val="center"/>
      <w:outlineLvl w:val="5"/>
    </w:pPr>
    <w:rPr>
      <w:i/>
      <w:color w:val="000000"/>
      <w:sz w:val="20"/>
      <w:szCs w:val="20"/>
    </w:rPr>
  </w:style>
  <w:style w:type="paragraph" w:styleId="Heading8">
    <w:name w:val="heading 8"/>
    <w:basedOn w:val="Normal"/>
    <w:next w:val="Normal"/>
    <w:link w:val="Heading8Char"/>
    <w:qFormat/>
    <w:rsid w:val="00A23D68"/>
    <w:pPr>
      <w:spacing w:before="240" w:after="60"/>
      <w:outlineLvl w:val="7"/>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E7852"/>
    <w:rPr>
      <w:rFonts w:ascii="Cambria" w:hAnsi="Cambria" w:cs="Times New Roman"/>
      <w:b/>
      <w:bCs/>
      <w:kern w:val="32"/>
      <w:sz w:val="32"/>
      <w:szCs w:val="32"/>
    </w:rPr>
  </w:style>
  <w:style w:type="character" w:customStyle="1" w:styleId="Heading2Char">
    <w:name w:val="Heading 2 Char"/>
    <w:link w:val="Heading2"/>
    <w:semiHidden/>
    <w:locked/>
    <w:rsid w:val="007E7852"/>
    <w:rPr>
      <w:rFonts w:ascii="Cambria" w:hAnsi="Cambria" w:cs="Times New Roman"/>
      <w:b/>
      <w:bCs/>
      <w:i/>
      <w:iCs/>
      <w:sz w:val="28"/>
      <w:szCs w:val="28"/>
    </w:rPr>
  </w:style>
  <w:style w:type="character" w:customStyle="1" w:styleId="Heading3Char">
    <w:name w:val="Heading 3 Char"/>
    <w:link w:val="Heading3"/>
    <w:semiHidden/>
    <w:locked/>
    <w:rsid w:val="007E7852"/>
    <w:rPr>
      <w:rFonts w:ascii="Cambria" w:hAnsi="Cambria" w:cs="Times New Roman"/>
      <w:b/>
      <w:bCs/>
      <w:sz w:val="26"/>
      <w:szCs w:val="26"/>
    </w:rPr>
  </w:style>
  <w:style w:type="character" w:customStyle="1" w:styleId="Heading4Char">
    <w:name w:val="Heading 4 Char"/>
    <w:link w:val="Heading4"/>
    <w:semiHidden/>
    <w:locked/>
    <w:rsid w:val="007E7852"/>
    <w:rPr>
      <w:rFonts w:ascii="Calibri" w:hAnsi="Calibri" w:cs="Times New Roman"/>
      <w:b/>
      <w:bCs/>
      <w:sz w:val="28"/>
      <w:szCs w:val="28"/>
    </w:rPr>
  </w:style>
  <w:style w:type="character" w:customStyle="1" w:styleId="Heading5Char">
    <w:name w:val="Heading 5 Char"/>
    <w:link w:val="Heading5"/>
    <w:semiHidden/>
    <w:locked/>
    <w:rsid w:val="007E7852"/>
    <w:rPr>
      <w:rFonts w:ascii="Calibri" w:hAnsi="Calibri" w:cs="Times New Roman"/>
      <w:b/>
      <w:bCs/>
      <w:i/>
      <w:iCs/>
      <w:sz w:val="26"/>
      <w:szCs w:val="26"/>
    </w:rPr>
  </w:style>
  <w:style w:type="character" w:customStyle="1" w:styleId="Heading6Char">
    <w:name w:val="Heading 6 Char"/>
    <w:link w:val="Heading6"/>
    <w:semiHidden/>
    <w:locked/>
    <w:rsid w:val="007E7852"/>
    <w:rPr>
      <w:rFonts w:ascii="Calibri" w:hAnsi="Calibri" w:cs="Times New Roman"/>
      <w:b/>
      <w:bCs/>
    </w:rPr>
  </w:style>
  <w:style w:type="character" w:customStyle="1" w:styleId="Heading8Char">
    <w:name w:val="Heading 8 Char"/>
    <w:link w:val="Heading8"/>
    <w:semiHidden/>
    <w:locked/>
    <w:rsid w:val="007E7852"/>
    <w:rPr>
      <w:rFonts w:ascii="Calibri" w:hAnsi="Calibri" w:cs="Times New Roman"/>
      <w:i/>
      <w:iCs/>
      <w:sz w:val="24"/>
      <w:szCs w:val="24"/>
    </w:rPr>
  </w:style>
  <w:style w:type="paragraph" w:customStyle="1" w:styleId="CharChar">
    <w:name w:val="Char Char"/>
    <w:basedOn w:val="Normal"/>
    <w:rsid w:val="00704208"/>
    <w:pPr>
      <w:spacing w:after="160" w:line="240" w:lineRule="exact"/>
    </w:pPr>
    <w:rPr>
      <w:rFonts w:ascii="Tahoma" w:eastAsia="MS Mincho" w:hAnsi="Tahoma"/>
      <w:sz w:val="20"/>
      <w:szCs w:val="20"/>
      <w:lang w:val="en-US" w:eastAsia="en-US"/>
    </w:rPr>
  </w:style>
  <w:style w:type="table" w:styleId="TableGrid">
    <w:name w:val="Table Grid"/>
    <w:basedOn w:val="TableNormal"/>
    <w:rsid w:val="008473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30F2"/>
    <w:pPr>
      <w:tabs>
        <w:tab w:val="center" w:pos="4677"/>
        <w:tab w:val="right" w:pos="9355"/>
      </w:tabs>
    </w:pPr>
  </w:style>
  <w:style w:type="character" w:customStyle="1" w:styleId="HeaderChar">
    <w:name w:val="Header Char"/>
    <w:link w:val="Header"/>
    <w:uiPriority w:val="99"/>
    <w:locked/>
    <w:rsid w:val="007E7852"/>
    <w:rPr>
      <w:rFonts w:cs="Times New Roman"/>
      <w:sz w:val="24"/>
      <w:szCs w:val="24"/>
    </w:rPr>
  </w:style>
  <w:style w:type="paragraph" w:styleId="Footer">
    <w:name w:val="footer"/>
    <w:basedOn w:val="Normal"/>
    <w:link w:val="FooterChar1"/>
    <w:rsid w:val="002730F2"/>
    <w:pPr>
      <w:tabs>
        <w:tab w:val="center" w:pos="4677"/>
        <w:tab w:val="right" w:pos="9355"/>
      </w:tabs>
    </w:pPr>
    <w:rPr>
      <w:rFonts w:ascii="Consolas" w:hAnsi="Consolas"/>
      <w:sz w:val="21"/>
      <w:szCs w:val="20"/>
      <w:lang w:eastAsia="en-US"/>
    </w:rPr>
  </w:style>
  <w:style w:type="character" w:customStyle="1" w:styleId="FooterChar">
    <w:name w:val="Footer Char"/>
    <w:semiHidden/>
    <w:locked/>
    <w:rsid w:val="007E7852"/>
    <w:rPr>
      <w:rFonts w:cs="Times New Roman"/>
      <w:sz w:val="24"/>
      <w:szCs w:val="24"/>
    </w:rPr>
  </w:style>
  <w:style w:type="character" w:customStyle="1" w:styleId="FooterChar1">
    <w:name w:val="Footer Char1"/>
    <w:link w:val="Footer"/>
    <w:locked/>
    <w:rsid w:val="00944823"/>
    <w:rPr>
      <w:rFonts w:ascii="Consolas" w:hAnsi="Consolas"/>
      <w:sz w:val="21"/>
      <w:lang w:val="ru-RU" w:eastAsia="en-US"/>
    </w:rPr>
  </w:style>
  <w:style w:type="character" w:styleId="Hyperlink">
    <w:name w:val="Hyperlink"/>
    <w:rsid w:val="00E967F8"/>
    <w:rPr>
      <w:rFonts w:cs="Times New Roman"/>
      <w:color w:val="0000FF"/>
      <w:u w:val="single"/>
    </w:rPr>
  </w:style>
  <w:style w:type="character" w:styleId="FollowedHyperlink">
    <w:name w:val="FollowedHyperlink"/>
    <w:rsid w:val="00E967F8"/>
    <w:rPr>
      <w:rFonts w:cs="Times New Roman"/>
      <w:color w:val="0000FF"/>
      <w:u w:val="single"/>
    </w:rPr>
  </w:style>
  <w:style w:type="character" w:customStyle="1" w:styleId="date-display-single">
    <w:name w:val="date-display-single"/>
    <w:rsid w:val="00E967F8"/>
    <w:rPr>
      <w:rFonts w:cs="Times New Roman"/>
    </w:rPr>
  </w:style>
  <w:style w:type="paragraph" w:styleId="NormalWeb">
    <w:name w:val="Normal (Web)"/>
    <w:aliases w:val="Char,Char Char Char,Char Char Char Char"/>
    <w:basedOn w:val="Normal"/>
    <w:link w:val="NormalWebChar"/>
    <w:rsid w:val="00E967F8"/>
    <w:pPr>
      <w:widowControl w:val="0"/>
      <w:autoSpaceDE w:val="0"/>
      <w:autoSpaceDN w:val="0"/>
      <w:adjustRightInd w:val="0"/>
      <w:spacing w:before="100" w:beforeAutospacing="1" w:after="100" w:afterAutospacing="1"/>
    </w:pPr>
    <w:rPr>
      <w:rFonts w:ascii="Arial" w:eastAsia="MS Mincho" w:hAnsi="Arial" w:cs="Arial"/>
      <w:i/>
      <w:iCs/>
      <w:sz w:val="20"/>
      <w:szCs w:val="20"/>
      <w:lang w:val="en-GB" w:eastAsia="en-GB"/>
    </w:rPr>
  </w:style>
  <w:style w:type="character" w:customStyle="1" w:styleId="NormalWebChar">
    <w:name w:val="Normal (Web) Char"/>
    <w:aliases w:val="Char Char2,Char Char Char Char1,Char Char Char Char Char"/>
    <w:link w:val="NormalWeb"/>
    <w:locked/>
    <w:rsid w:val="00E967F8"/>
    <w:rPr>
      <w:rFonts w:ascii="Arial" w:eastAsia="MS Mincho" w:hAnsi="Arial" w:cs="Arial"/>
      <w:i/>
      <w:iCs/>
      <w:lang w:val="en-GB" w:eastAsia="en-GB" w:bidi="ar-SA"/>
    </w:rPr>
  </w:style>
  <w:style w:type="paragraph" w:customStyle="1" w:styleId="rteleft">
    <w:name w:val="rteleft"/>
    <w:basedOn w:val="Normal"/>
    <w:rsid w:val="00E967F8"/>
    <w:pPr>
      <w:widowControl w:val="0"/>
      <w:autoSpaceDE w:val="0"/>
      <w:autoSpaceDN w:val="0"/>
      <w:adjustRightInd w:val="0"/>
      <w:spacing w:before="100" w:beforeAutospacing="1" w:after="100" w:afterAutospacing="1"/>
    </w:pPr>
    <w:rPr>
      <w:rFonts w:ascii="Arial" w:eastAsia="MS Mincho" w:hAnsi="Arial" w:cs="Arial"/>
      <w:i/>
      <w:iCs/>
      <w:sz w:val="20"/>
      <w:szCs w:val="20"/>
      <w:lang w:val="en-GB" w:eastAsia="en-GB"/>
    </w:rPr>
  </w:style>
  <w:style w:type="character" w:styleId="PageNumber">
    <w:name w:val="page number"/>
    <w:rsid w:val="00E967F8"/>
    <w:rPr>
      <w:rFonts w:cs="Times New Roman"/>
    </w:rPr>
  </w:style>
  <w:style w:type="paragraph" w:styleId="BodyTextIndent">
    <w:name w:val="Body Text Indent"/>
    <w:basedOn w:val="Normal"/>
    <w:link w:val="BodyTextIndentChar"/>
    <w:rsid w:val="00E967F8"/>
    <w:pPr>
      <w:widowControl w:val="0"/>
      <w:spacing w:line="240" w:lineRule="atLeast"/>
      <w:ind w:firstLine="720"/>
      <w:jc w:val="both"/>
    </w:pPr>
    <w:rPr>
      <w:rFonts w:ascii="A3 Times AzLat" w:hAnsi="A3 Times AzLat"/>
      <w:sz w:val="32"/>
      <w:szCs w:val="20"/>
      <w:lang w:eastAsia="en-US"/>
    </w:rPr>
  </w:style>
  <w:style w:type="character" w:customStyle="1" w:styleId="BodyTextIndentChar">
    <w:name w:val="Body Text Indent Char"/>
    <w:link w:val="BodyTextIndent"/>
    <w:semiHidden/>
    <w:locked/>
    <w:rsid w:val="007E7852"/>
    <w:rPr>
      <w:rFonts w:cs="Times New Roman"/>
      <w:sz w:val="24"/>
      <w:szCs w:val="24"/>
    </w:rPr>
  </w:style>
  <w:style w:type="paragraph" w:styleId="BodyTextIndent2">
    <w:name w:val="Body Text Indent 2"/>
    <w:basedOn w:val="Normal"/>
    <w:link w:val="BodyTextIndent2Char"/>
    <w:rsid w:val="00E967F8"/>
    <w:pPr>
      <w:widowControl w:val="0"/>
      <w:autoSpaceDE w:val="0"/>
      <w:autoSpaceDN w:val="0"/>
      <w:adjustRightInd w:val="0"/>
      <w:spacing w:after="120" w:line="480" w:lineRule="auto"/>
      <w:ind w:left="283"/>
    </w:pPr>
    <w:rPr>
      <w:rFonts w:ascii="Arial" w:eastAsia="MS Mincho" w:hAnsi="Arial" w:cs="Arial"/>
      <w:i/>
      <w:iCs/>
      <w:sz w:val="20"/>
      <w:szCs w:val="20"/>
      <w:lang w:val="en-GB" w:eastAsia="en-GB"/>
    </w:rPr>
  </w:style>
  <w:style w:type="character" w:customStyle="1" w:styleId="BodyTextIndent2Char">
    <w:name w:val="Body Text Indent 2 Char"/>
    <w:link w:val="BodyTextIndent2"/>
    <w:semiHidden/>
    <w:locked/>
    <w:rsid w:val="007E7852"/>
    <w:rPr>
      <w:rFonts w:cs="Times New Roman"/>
      <w:sz w:val="24"/>
      <w:szCs w:val="24"/>
    </w:rPr>
  </w:style>
  <w:style w:type="character" w:customStyle="1" w:styleId="text11">
    <w:name w:val="text11"/>
    <w:rsid w:val="00E967F8"/>
    <w:rPr>
      <w:rFonts w:ascii="Lucida Sans Unicode" w:hAnsi="Lucida Sans Unicode" w:cs="Lucida Sans Unicode"/>
      <w:color w:val="000000"/>
      <w:sz w:val="17"/>
      <w:szCs w:val="17"/>
      <w:u w:val="none"/>
      <w:effect w:val="none"/>
    </w:rPr>
  </w:style>
  <w:style w:type="paragraph" w:styleId="BodyText">
    <w:name w:val="Body Text"/>
    <w:basedOn w:val="Normal"/>
    <w:link w:val="BodyTextChar"/>
    <w:rsid w:val="00E967F8"/>
    <w:pPr>
      <w:widowControl w:val="0"/>
      <w:autoSpaceDE w:val="0"/>
      <w:autoSpaceDN w:val="0"/>
      <w:adjustRightInd w:val="0"/>
      <w:spacing w:after="120"/>
    </w:pPr>
    <w:rPr>
      <w:rFonts w:ascii="Arial" w:eastAsia="MS Mincho" w:hAnsi="Arial" w:cs="Arial"/>
      <w:i/>
      <w:iCs/>
      <w:sz w:val="20"/>
      <w:szCs w:val="20"/>
      <w:lang w:val="en-GB" w:eastAsia="en-GB"/>
    </w:rPr>
  </w:style>
  <w:style w:type="character" w:customStyle="1" w:styleId="BodyTextChar">
    <w:name w:val="Body Text Char"/>
    <w:link w:val="BodyText"/>
    <w:semiHidden/>
    <w:locked/>
    <w:rsid w:val="007E7852"/>
    <w:rPr>
      <w:rFonts w:cs="Times New Roman"/>
      <w:sz w:val="24"/>
      <w:szCs w:val="24"/>
    </w:rPr>
  </w:style>
  <w:style w:type="paragraph" w:styleId="BodyTextIndent3">
    <w:name w:val="Body Text Indent 3"/>
    <w:basedOn w:val="Normal"/>
    <w:link w:val="BodyTextIndent3Char"/>
    <w:rsid w:val="00E967F8"/>
    <w:pPr>
      <w:spacing w:after="120"/>
      <w:ind w:left="283"/>
    </w:pPr>
    <w:rPr>
      <w:sz w:val="16"/>
      <w:szCs w:val="16"/>
    </w:rPr>
  </w:style>
  <w:style w:type="character" w:customStyle="1" w:styleId="BodyTextIndent3Char">
    <w:name w:val="Body Text Indent 3 Char"/>
    <w:link w:val="BodyTextIndent3"/>
    <w:semiHidden/>
    <w:locked/>
    <w:rsid w:val="007E7852"/>
    <w:rPr>
      <w:rFonts w:cs="Times New Roman"/>
      <w:sz w:val="16"/>
      <w:szCs w:val="16"/>
    </w:rPr>
  </w:style>
  <w:style w:type="paragraph" w:customStyle="1" w:styleId="a">
    <w:name w:val="Îñíîâíîé òåêñò ñ îòñòóïîì"/>
    <w:basedOn w:val="Normal"/>
    <w:rsid w:val="00E967F8"/>
    <w:pPr>
      <w:widowControl w:val="0"/>
      <w:ind w:firstLine="720"/>
      <w:jc w:val="both"/>
    </w:pPr>
    <w:rPr>
      <w:rFonts w:ascii="A3 Arial AzLat" w:hAnsi="A3 Arial AzLat"/>
      <w:sz w:val="32"/>
      <w:szCs w:val="20"/>
    </w:rPr>
  </w:style>
  <w:style w:type="paragraph" w:customStyle="1" w:styleId="Student">
    <w:name w:val="Student"/>
    <w:basedOn w:val="Normal"/>
    <w:rsid w:val="00E967F8"/>
    <w:pPr>
      <w:spacing w:after="240"/>
      <w:jc w:val="right"/>
    </w:pPr>
    <w:rPr>
      <w:rFonts w:ascii="Arial" w:hAnsi="Arial"/>
      <w:bCs/>
      <w:color w:val="000000"/>
      <w:lang w:val="en-US" w:eastAsia="en-US"/>
    </w:rPr>
  </w:style>
  <w:style w:type="paragraph" w:customStyle="1" w:styleId="1">
    <w:name w:val="Без интервала1"/>
    <w:link w:val="a0"/>
    <w:rsid w:val="00E967F8"/>
    <w:rPr>
      <w:rFonts w:ascii="Calibri" w:hAnsi="Calibri"/>
      <w:sz w:val="22"/>
      <w:szCs w:val="22"/>
      <w:lang w:eastAsia="en-US"/>
    </w:rPr>
  </w:style>
  <w:style w:type="character" w:customStyle="1" w:styleId="a0">
    <w:name w:val="Без интервала Знак"/>
    <w:link w:val="1"/>
    <w:locked/>
    <w:rsid w:val="00E967F8"/>
    <w:rPr>
      <w:rFonts w:ascii="Calibri" w:hAnsi="Calibri" w:cs="Times New Roman"/>
      <w:sz w:val="22"/>
      <w:szCs w:val="22"/>
      <w:lang w:val="ru-RU" w:eastAsia="en-US" w:bidi="ar-SA"/>
    </w:rPr>
  </w:style>
  <w:style w:type="paragraph" w:customStyle="1" w:styleId="CharChar1">
    <w:name w:val="Char Char1"/>
    <w:basedOn w:val="Normal"/>
    <w:rsid w:val="00E967F8"/>
    <w:pPr>
      <w:spacing w:after="160" w:line="240" w:lineRule="exact"/>
    </w:pPr>
    <w:rPr>
      <w:rFonts w:ascii="Arial" w:hAnsi="Arial" w:cs="Arial"/>
      <w:sz w:val="20"/>
      <w:szCs w:val="20"/>
      <w:lang w:val="en-US" w:eastAsia="en-US"/>
    </w:rPr>
  </w:style>
  <w:style w:type="paragraph" w:styleId="ListParagraph">
    <w:name w:val="List Paragraph"/>
    <w:basedOn w:val="Normal"/>
    <w:qFormat/>
    <w:rsid w:val="00842FB0"/>
    <w:pPr>
      <w:ind w:left="720"/>
      <w:contextualSpacing/>
    </w:pPr>
  </w:style>
  <w:style w:type="paragraph" w:styleId="Title">
    <w:name w:val="Title"/>
    <w:basedOn w:val="Normal"/>
    <w:link w:val="TitleChar"/>
    <w:qFormat/>
    <w:rsid w:val="00842FB0"/>
    <w:pPr>
      <w:jc w:val="center"/>
    </w:pPr>
    <w:rPr>
      <w:b/>
      <w:bCs/>
      <w:noProof/>
      <w:sz w:val="28"/>
      <w:lang w:val="en-US"/>
    </w:rPr>
  </w:style>
  <w:style w:type="character" w:customStyle="1" w:styleId="TitleChar">
    <w:name w:val="Title Char"/>
    <w:link w:val="Title"/>
    <w:locked/>
    <w:rsid w:val="00842FB0"/>
    <w:rPr>
      <w:rFonts w:eastAsia="Times New Roman" w:cs="Times New Roman"/>
      <w:b/>
      <w:bCs/>
      <w:noProof/>
      <w:sz w:val="24"/>
      <w:szCs w:val="24"/>
      <w:lang w:val="en-US" w:eastAsia="ru-RU" w:bidi="ar-SA"/>
    </w:rPr>
  </w:style>
  <w:style w:type="paragraph" w:styleId="PlainText">
    <w:name w:val="Plain Text"/>
    <w:basedOn w:val="Normal"/>
    <w:link w:val="PlainTextChar"/>
    <w:rsid w:val="00944823"/>
    <w:rPr>
      <w:rFonts w:ascii="Consolas" w:hAnsi="Consolas"/>
      <w:sz w:val="21"/>
      <w:szCs w:val="21"/>
      <w:lang w:eastAsia="en-US"/>
    </w:rPr>
  </w:style>
  <w:style w:type="character" w:customStyle="1" w:styleId="PlainTextChar">
    <w:name w:val="Plain Text Char"/>
    <w:link w:val="PlainText"/>
    <w:semiHidden/>
    <w:locked/>
    <w:rsid w:val="007E7852"/>
    <w:rPr>
      <w:rFonts w:ascii="Courier New" w:hAnsi="Courier New" w:cs="Courier New"/>
      <w:sz w:val="20"/>
      <w:szCs w:val="20"/>
    </w:rPr>
  </w:style>
  <w:style w:type="paragraph" w:styleId="DocumentMap">
    <w:name w:val="Document Map"/>
    <w:basedOn w:val="Normal"/>
    <w:link w:val="DocumentMapChar"/>
    <w:semiHidden/>
    <w:rsid w:val="00944823"/>
    <w:pPr>
      <w:shd w:val="clear" w:color="auto" w:fill="000080"/>
    </w:pPr>
    <w:rPr>
      <w:rFonts w:ascii="Tahoma" w:hAnsi="Tahoma" w:cs="Tahoma"/>
      <w:sz w:val="20"/>
      <w:szCs w:val="20"/>
    </w:rPr>
  </w:style>
  <w:style w:type="character" w:customStyle="1" w:styleId="DocumentMapChar">
    <w:name w:val="Document Map Char"/>
    <w:link w:val="DocumentMap"/>
    <w:semiHidden/>
    <w:locked/>
    <w:rsid w:val="007E7852"/>
    <w:rPr>
      <w:rFonts w:cs="Times New Roman"/>
      <w:sz w:val="2"/>
    </w:rPr>
  </w:style>
  <w:style w:type="paragraph" w:customStyle="1" w:styleId="Iauiue">
    <w:name w:val="Iau?iue"/>
    <w:rsid w:val="00944823"/>
    <w:pPr>
      <w:widowControl w:val="0"/>
      <w:overflowPunct w:val="0"/>
      <w:autoSpaceDE w:val="0"/>
      <w:autoSpaceDN w:val="0"/>
      <w:adjustRightInd w:val="0"/>
    </w:pPr>
  </w:style>
  <w:style w:type="paragraph" w:styleId="BlockText">
    <w:name w:val="Block Text"/>
    <w:basedOn w:val="Normal"/>
    <w:rsid w:val="00B227A6"/>
    <w:pPr>
      <w:spacing w:line="216" w:lineRule="auto"/>
      <w:ind w:left="113" w:right="113"/>
      <w:jc w:val="center"/>
    </w:pPr>
    <w:rPr>
      <w:rFonts w:ascii="Times Roman AzLat" w:hAnsi="Times Roman AzLat"/>
      <w:sz w:val="18"/>
      <w:szCs w:val="20"/>
    </w:rPr>
  </w:style>
  <w:style w:type="paragraph" w:styleId="FootnoteText">
    <w:name w:val="footnote text"/>
    <w:basedOn w:val="Normal"/>
    <w:link w:val="FootnoteTextChar"/>
    <w:rsid w:val="00B227A6"/>
    <w:rPr>
      <w:rFonts w:eastAsia="MS Mincho"/>
      <w:sz w:val="20"/>
      <w:szCs w:val="20"/>
      <w:lang w:val="en-US" w:eastAsia="en-US"/>
    </w:rPr>
  </w:style>
  <w:style w:type="character" w:customStyle="1" w:styleId="FootnoteTextChar">
    <w:name w:val="Footnote Text Char"/>
    <w:link w:val="FootnoteText"/>
    <w:semiHidden/>
    <w:locked/>
    <w:rsid w:val="007E7852"/>
    <w:rPr>
      <w:rFonts w:cs="Times New Roman"/>
      <w:sz w:val="20"/>
      <w:szCs w:val="20"/>
    </w:rPr>
  </w:style>
  <w:style w:type="table" w:styleId="TableTheme">
    <w:name w:val="Table Theme"/>
    <w:basedOn w:val="TableNormal"/>
    <w:rsid w:val="00A2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23D68"/>
    <w:pPr>
      <w:framePr w:w="4201" w:h="2017" w:hSpace="180" w:wrap="auto" w:vAnchor="text" w:hAnchor="page" w:x="1585" w:y="576"/>
    </w:pPr>
    <w:rPr>
      <w:rFonts w:ascii="Arial" w:hAnsi="Arial"/>
      <w:sz w:val="26"/>
      <w:szCs w:val="20"/>
    </w:rPr>
  </w:style>
  <w:style w:type="character" w:customStyle="1" w:styleId="BodyText2Char">
    <w:name w:val="Body Text 2 Char"/>
    <w:link w:val="BodyText2"/>
    <w:semiHidden/>
    <w:locked/>
    <w:rsid w:val="007E7852"/>
    <w:rPr>
      <w:rFonts w:cs="Times New Roman"/>
      <w:sz w:val="24"/>
      <w:szCs w:val="24"/>
    </w:rPr>
  </w:style>
  <w:style w:type="paragraph" w:styleId="BodyText3">
    <w:name w:val="Body Text 3"/>
    <w:basedOn w:val="Normal"/>
    <w:link w:val="BodyText3Char"/>
    <w:rsid w:val="00A23D68"/>
    <w:pPr>
      <w:framePr w:w="4189" w:h="1948" w:hSpace="180" w:wrap="auto" w:vAnchor="text" w:hAnchor="page" w:x="6913" w:y="216"/>
      <w:jc w:val="both"/>
    </w:pPr>
    <w:rPr>
      <w:szCs w:val="20"/>
      <w:lang w:val="tr-TR"/>
    </w:rPr>
  </w:style>
  <w:style w:type="character" w:customStyle="1" w:styleId="BodyText3Char">
    <w:name w:val="Body Text 3 Char"/>
    <w:link w:val="BodyText3"/>
    <w:semiHidden/>
    <w:locked/>
    <w:rsid w:val="007E7852"/>
    <w:rPr>
      <w:rFonts w:cs="Times New Roman"/>
      <w:sz w:val="16"/>
      <w:szCs w:val="16"/>
    </w:rPr>
  </w:style>
  <w:style w:type="paragraph" w:customStyle="1" w:styleId="10">
    <w:name w:val="Абзац списка1"/>
    <w:basedOn w:val="Normal"/>
    <w:rsid w:val="001473D6"/>
    <w:pPr>
      <w:spacing w:after="200" w:line="276" w:lineRule="auto"/>
      <w:ind w:left="720"/>
      <w:contextualSpacing/>
    </w:pPr>
    <w:rPr>
      <w:rFonts w:ascii="Calibri" w:hAnsi="Calibri"/>
      <w:sz w:val="22"/>
      <w:szCs w:val="22"/>
      <w:lang w:val="en-US" w:eastAsia="en-US"/>
    </w:rPr>
  </w:style>
  <w:style w:type="paragraph" w:styleId="EndnoteText">
    <w:name w:val="endnote text"/>
    <w:basedOn w:val="Normal"/>
    <w:link w:val="EndnoteTextChar"/>
    <w:semiHidden/>
    <w:rsid w:val="00D20EAC"/>
    <w:rPr>
      <w:sz w:val="20"/>
      <w:szCs w:val="20"/>
    </w:rPr>
  </w:style>
  <w:style w:type="character" w:customStyle="1" w:styleId="EndnoteTextChar">
    <w:name w:val="Endnote Text Char"/>
    <w:link w:val="EndnoteText"/>
    <w:semiHidden/>
    <w:rsid w:val="00D20EAC"/>
    <w:rPr>
      <w:lang w:val="ru-RU" w:eastAsia="ru-RU"/>
    </w:rPr>
  </w:style>
  <w:style w:type="character" w:styleId="EndnoteReference">
    <w:name w:val="endnote reference"/>
    <w:semiHidden/>
    <w:rsid w:val="00D20E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19725336">
      <w:bodyDiv w:val="1"/>
      <w:marLeft w:val="0"/>
      <w:marRight w:val="0"/>
      <w:marTop w:val="0"/>
      <w:marBottom w:val="0"/>
      <w:divBdr>
        <w:top w:val="none" w:sz="0" w:space="0" w:color="auto"/>
        <w:left w:val="none" w:sz="0" w:space="0" w:color="auto"/>
        <w:bottom w:val="none" w:sz="0" w:space="0" w:color="auto"/>
        <w:right w:val="none" w:sz="0" w:space="0" w:color="auto"/>
      </w:divBdr>
    </w:div>
    <w:div w:id="940526499">
      <w:bodyDiv w:val="1"/>
      <w:marLeft w:val="0"/>
      <w:marRight w:val="0"/>
      <w:marTop w:val="0"/>
      <w:marBottom w:val="0"/>
      <w:divBdr>
        <w:top w:val="none" w:sz="0" w:space="0" w:color="auto"/>
        <w:left w:val="none" w:sz="0" w:space="0" w:color="auto"/>
        <w:bottom w:val="none" w:sz="0" w:space="0" w:color="auto"/>
        <w:right w:val="none" w:sz="0" w:space="0" w:color="auto"/>
      </w:divBdr>
    </w:div>
    <w:div w:id="10674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nergy.gov.az" TargetMode="External"/><Relationship Id="rId13" Type="http://schemas.openxmlformats.org/officeDocument/2006/relationships/hyperlink" Target="http://e-xidmet.minenergy.gov.az" TargetMode="External"/><Relationship Id="rId18" Type="http://schemas.openxmlformats.org/officeDocument/2006/relationships/hyperlink" Target="http://www.dxr.a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energy.gov.az" TargetMode="External"/><Relationship Id="rId17" Type="http://schemas.openxmlformats.org/officeDocument/2006/relationships/hyperlink" Target="http://www.e-gov.az" TargetMode="External"/><Relationship Id="rId2" Type="http://schemas.openxmlformats.org/officeDocument/2006/relationships/numbering" Target="numbering.xml"/><Relationship Id="rId16" Type="http://schemas.openxmlformats.org/officeDocument/2006/relationships/hyperlink" Target="http://www.minenergy.gov.a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r.az" TargetMode="External"/><Relationship Id="rId5" Type="http://schemas.openxmlformats.org/officeDocument/2006/relationships/webSettings" Target="webSettings.xml"/><Relationship Id="rId15" Type="http://schemas.openxmlformats.org/officeDocument/2006/relationships/hyperlink" Target="http://www.mie.gov.az" TargetMode="External"/><Relationship Id="rId10" Type="http://schemas.openxmlformats.org/officeDocument/2006/relationships/hyperlink" Target="http://e-gov.a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xidmet.minenergy.gov.az" TargetMode="External"/><Relationship Id="rId14" Type="http://schemas.openxmlformats.org/officeDocument/2006/relationships/hyperlink" Target="http://dxr.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3412-D75A-4CA2-B6ED-0330E99B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8345</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Azərbaycan Respublikası Prezidentinin Fərmanı</vt:lpstr>
      <vt:lpstr>Azərbaycan Respublikası Prezidentinin Fərmanı</vt:lpstr>
    </vt:vector>
  </TitlesOfParts>
  <Company>Home</Company>
  <LinksUpToDate>false</LinksUpToDate>
  <CharactersWithSpaces>9790</CharactersWithSpaces>
  <SharedDoc>false</SharedDoc>
  <HLinks>
    <vt:vector size="66" baseType="variant">
      <vt:variant>
        <vt:i4>7536764</vt:i4>
      </vt:variant>
      <vt:variant>
        <vt:i4>30</vt:i4>
      </vt:variant>
      <vt:variant>
        <vt:i4>0</vt:i4>
      </vt:variant>
      <vt:variant>
        <vt:i4>5</vt:i4>
      </vt:variant>
      <vt:variant>
        <vt:lpwstr>http://www.dxr.az/</vt:lpwstr>
      </vt:variant>
      <vt:variant>
        <vt:lpwstr/>
      </vt:variant>
      <vt:variant>
        <vt:i4>1114182</vt:i4>
      </vt:variant>
      <vt:variant>
        <vt:i4>27</vt:i4>
      </vt:variant>
      <vt:variant>
        <vt:i4>0</vt:i4>
      </vt:variant>
      <vt:variant>
        <vt:i4>5</vt:i4>
      </vt:variant>
      <vt:variant>
        <vt:lpwstr>http://www.e-gov.az/</vt:lpwstr>
      </vt:variant>
      <vt:variant>
        <vt:lpwstr/>
      </vt:variant>
      <vt:variant>
        <vt:i4>1179723</vt:i4>
      </vt:variant>
      <vt:variant>
        <vt:i4>24</vt:i4>
      </vt:variant>
      <vt:variant>
        <vt:i4>0</vt:i4>
      </vt:variant>
      <vt:variant>
        <vt:i4>5</vt:i4>
      </vt:variant>
      <vt:variant>
        <vt:lpwstr>http://www.minenergy.gov.az/</vt:lpwstr>
      </vt:variant>
      <vt:variant>
        <vt:lpwstr/>
      </vt:variant>
      <vt:variant>
        <vt:i4>8126508</vt:i4>
      </vt:variant>
      <vt:variant>
        <vt:i4>21</vt:i4>
      </vt:variant>
      <vt:variant>
        <vt:i4>0</vt:i4>
      </vt:variant>
      <vt:variant>
        <vt:i4>5</vt:i4>
      </vt:variant>
      <vt:variant>
        <vt:lpwstr>http://www.mie.gov.az/</vt:lpwstr>
      </vt:variant>
      <vt:variant>
        <vt:lpwstr/>
      </vt:variant>
      <vt:variant>
        <vt:i4>7536677</vt:i4>
      </vt:variant>
      <vt:variant>
        <vt:i4>18</vt:i4>
      </vt:variant>
      <vt:variant>
        <vt:i4>0</vt:i4>
      </vt:variant>
      <vt:variant>
        <vt:i4>5</vt:i4>
      </vt:variant>
      <vt:variant>
        <vt:lpwstr>http://dxr.az/</vt:lpwstr>
      </vt:variant>
      <vt:variant>
        <vt:lpwstr/>
      </vt:variant>
      <vt:variant>
        <vt:i4>131138</vt:i4>
      </vt:variant>
      <vt:variant>
        <vt:i4>15</vt:i4>
      </vt:variant>
      <vt:variant>
        <vt:i4>0</vt:i4>
      </vt:variant>
      <vt:variant>
        <vt:i4>5</vt:i4>
      </vt:variant>
      <vt:variant>
        <vt:lpwstr>http://e-xidmet.minenergy.gov.az/</vt:lpwstr>
      </vt:variant>
      <vt:variant>
        <vt:lpwstr/>
      </vt:variant>
      <vt:variant>
        <vt:i4>1179723</vt:i4>
      </vt:variant>
      <vt:variant>
        <vt:i4>12</vt:i4>
      </vt:variant>
      <vt:variant>
        <vt:i4>0</vt:i4>
      </vt:variant>
      <vt:variant>
        <vt:i4>5</vt:i4>
      </vt:variant>
      <vt:variant>
        <vt:lpwstr>http://www.minenergy.gov.az/</vt:lpwstr>
      </vt:variant>
      <vt:variant>
        <vt:lpwstr/>
      </vt:variant>
      <vt:variant>
        <vt:i4>7536677</vt:i4>
      </vt:variant>
      <vt:variant>
        <vt:i4>9</vt:i4>
      </vt:variant>
      <vt:variant>
        <vt:i4>0</vt:i4>
      </vt:variant>
      <vt:variant>
        <vt:i4>5</vt:i4>
      </vt:variant>
      <vt:variant>
        <vt:lpwstr>http://dxr.az/</vt:lpwstr>
      </vt:variant>
      <vt:variant>
        <vt:lpwstr/>
      </vt:variant>
      <vt:variant>
        <vt:i4>1114143</vt:i4>
      </vt:variant>
      <vt:variant>
        <vt:i4>6</vt:i4>
      </vt:variant>
      <vt:variant>
        <vt:i4>0</vt:i4>
      </vt:variant>
      <vt:variant>
        <vt:i4>5</vt:i4>
      </vt:variant>
      <vt:variant>
        <vt:lpwstr>http://e-gov.az/</vt:lpwstr>
      </vt:variant>
      <vt:variant>
        <vt:lpwstr/>
      </vt:variant>
      <vt:variant>
        <vt:i4>131138</vt:i4>
      </vt:variant>
      <vt:variant>
        <vt:i4>3</vt:i4>
      </vt:variant>
      <vt:variant>
        <vt:i4>0</vt:i4>
      </vt:variant>
      <vt:variant>
        <vt:i4>5</vt:i4>
      </vt:variant>
      <vt:variant>
        <vt:lpwstr>http://e-xidmet.minenergy.gov.az/</vt:lpwstr>
      </vt:variant>
      <vt:variant>
        <vt:lpwstr/>
      </vt:variant>
      <vt:variant>
        <vt:i4>1179723</vt:i4>
      </vt:variant>
      <vt:variant>
        <vt:i4>0</vt:i4>
      </vt:variant>
      <vt:variant>
        <vt:i4>0</vt:i4>
      </vt:variant>
      <vt:variant>
        <vt:i4>5</vt:i4>
      </vt:variant>
      <vt:variant>
        <vt:lpwstr>http://www.minenergy.gov.az/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Prezidentinin Fərmanı</dc:title>
  <dc:creator>user</dc:creator>
  <cp:lastModifiedBy>Turan Bagirov</cp:lastModifiedBy>
  <cp:revision>3</cp:revision>
  <cp:lastPrinted>2013-02-22T14:27:00Z</cp:lastPrinted>
  <dcterms:created xsi:type="dcterms:W3CDTF">2018-06-04T08:40:00Z</dcterms:created>
  <dcterms:modified xsi:type="dcterms:W3CDTF">2018-06-04T08:41:00Z</dcterms:modified>
</cp:coreProperties>
</file>